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108" w:tblpY="2462"/>
        <w:tblW w:w="9720" w:type="dxa"/>
        <w:tblLayout w:type="fixed"/>
        <w:tblLook w:val="0000" w:firstRow="0" w:lastRow="0" w:firstColumn="0" w:lastColumn="0" w:noHBand="0" w:noVBand="0"/>
      </w:tblPr>
      <w:tblGrid>
        <w:gridCol w:w="9720"/>
      </w:tblGrid>
      <w:tr w:rsidR="00916B4C" w:rsidRPr="00A26AE3" w14:paraId="0E774EF1" w14:textId="77777777" w:rsidTr="00C27DB3">
        <w:tc>
          <w:tcPr>
            <w:tcW w:w="9720" w:type="dxa"/>
          </w:tcPr>
          <w:p w14:paraId="009B922C" w14:textId="1B79C678" w:rsidR="00916B4C" w:rsidRPr="00502AD6" w:rsidRDefault="00916B4C" w:rsidP="00502AD6">
            <w:pPr>
              <w:pStyle w:val="Ttulo2"/>
              <w:numPr>
                <w:ilvl w:val="0"/>
                <w:numId w:val="0"/>
              </w:numPr>
              <w:spacing w:before="80" w:after="40"/>
              <w:jc w:val="center"/>
              <w:rPr>
                <w:rStyle w:val="longtext1"/>
                <w:rFonts w:asciiTheme="minorHAnsi" w:hAnsiTheme="minorHAnsi" w:cstheme="minorHAnsi"/>
                <w:bCs/>
                <w:caps w:val="0"/>
                <w:sz w:val="28"/>
                <w:szCs w:val="28"/>
                <w:shd w:val="clear" w:color="auto" w:fill="FFFFFF"/>
              </w:rPr>
            </w:pPr>
            <w:proofErr w:type="spellStart"/>
            <w:r w:rsidRPr="00502AD6">
              <w:rPr>
                <w:rStyle w:val="longtext1"/>
                <w:rFonts w:asciiTheme="minorHAnsi" w:hAnsiTheme="minorHAnsi" w:cstheme="minorHAnsi"/>
                <w:bCs/>
                <w:caps w:val="0"/>
                <w:sz w:val="28"/>
                <w:szCs w:val="28"/>
                <w:shd w:val="clear" w:color="auto" w:fill="FFFFFF"/>
              </w:rPr>
              <w:t>Declara</w:t>
            </w:r>
            <w:r w:rsidR="002D30E1">
              <w:rPr>
                <w:rStyle w:val="longtext1"/>
                <w:rFonts w:asciiTheme="minorHAnsi" w:hAnsiTheme="minorHAnsi" w:cstheme="minorHAnsi"/>
                <w:bCs/>
                <w:caps w:val="0"/>
                <w:sz w:val="28"/>
                <w:szCs w:val="28"/>
                <w:shd w:val="clear" w:color="auto" w:fill="FFFFFF"/>
              </w:rPr>
              <w:t>tio</w:t>
            </w:r>
            <w:r w:rsidRPr="00502AD6">
              <w:rPr>
                <w:rStyle w:val="longtext1"/>
                <w:rFonts w:asciiTheme="minorHAnsi" w:hAnsiTheme="minorHAnsi" w:cstheme="minorHAnsi"/>
                <w:bCs/>
                <w:caps w:val="0"/>
                <w:sz w:val="28"/>
                <w:szCs w:val="28"/>
                <w:shd w:val="clear" w:color="auto" w:fill="FFFFFF"/>
              </w:rPr>
              <w:t>n</w:t>
            </w:r>
            <w:proofErr w:type="spellEnd"/>
            <w:r w:rsidRPr="00502AD6">
              <w:rPr>
                <w:rStyle w:val="longtext1"/>
                <w:rFonts w:asciiTheme="minorHAnsi" w:hAnsiTheme="minorHAnsi" w:cstheme="minorHAnsi"/>
                <w:bCs/>
                <w:caps w:val="0"/>
                <w:sz w:val="28"/>
                <w:szCs w:val="28"/>
                <w:shd w:val="clear" w:color="auto" w:fill="FFFFFF"/>
              </w:rPr>
              <w:t xml:space="preserve"> </w:t>
            </w:r>
            <w:proofErr w:type="spellStart"/>
            <w:r w:rsidR="002D30E1">
              <w:rPr>
                <w:rStyle w:val="longtext1"/>
                <w:rFonts w:asciiTheme="minorHAnsi" w:hAnsiTheme="minorHAnsi" w:cstheme="minorHAnsi"/>
                <w:bCs/>
                <w:caps w:val="0"/>
                <w:sz w:val="28"/>
                <w:szCs w:val="28"/>
                <w:shd w:val="clear" w:color="auto" w:fill="FFFFFF"/>
              </w:rPr>
              <w:t>of</w:t>
            </w:r>
            <w:proofErr w:type="spellEnd"/>
            <w:r w:rsidR="002D30E1">
              <w:rPr>
                <w:rStyle w:val="longtext1"/>
                <w:rFonts w:asciiTheme="minorHAnsi" w:hAnsiTheme="minorHAnsi" w:cstheme="minorHAnsi"/>
                <w:bCs/>
                <w:caps w:val="0"/>
                <w:sz w:val="28"/>
                <w:szCs w:val="28"/>
                <w:shd w:val="clear" w:color="auto" w:fill="FFFFFF"/>
              </w:rPr>
              <w:t xml:space="preserve"> </w:t>
            </w:r>
            <w:proofErr w:type="spellStart"/>
            <w:r w:rsidR="002D30E1">
              <w:rPr>
                <w:rStyle w:val="longtext1"/>
                <w:rFonts w:asciiTheme="minorHAnsi" w:hAnsiTheme="minorHAnsi" w:cstheme="minorHAnsi"/>
                <w:bCs/>
                <w:caps w:val="0"/>
                <w:sz w:val="28"/>
                <w:szCs w:val="28"/>
                <w:shd w:val="clear" w:color="auto" w:fill="FFFFFF"/>
              </w:rPr>
              <w:t>the</w:t>
            </w:r>
            <w:proofErr w:type="spellEnd"/>
            <w:r w:rsidRPr="00502AD6">
              <w:rPr>
                <w:rStyle w:val="longtext1"/>
                <w:rFonts w:asciiTheme="minorHAnsi" w:hAnsiTheme="minorHAnsi" w:cstheme="minorHAnsi"/>
                <w:bCs/>
                <w:caps w:val="0"/>
                <w:sz w:val="28"/>
                <w:szCs w:val="28"/>
                <w:shd w:val="clear" w:color="auto" w:fill="FFFFFF"/>
              </w:rPr>
              <w:t xml:space="preserve"> </w:t>
            </w:r>
            <w:proofErr w:type="spellStart"/>
            <w:r w:rsidRPr="00502AD6">
              <w:rPr>
                <w:rStyle w:val="longtext1"/>
                <w:rFonts w:asciiTheme="minorHAnsi" w:hAnsiTheme="minorHAnsi" w:cstheme="minorHAnsi"/>
                <w:bCs/>
                <w:caps w:val="0"/>
                <w:sz w:val="28"/>
                <w:szCs w:val="28"/>
                <w:shd w:val="clear" w:color="auto" w:fill="FFFFFF"/>
              </w:rPr>
              <w:t>opera</w:t>
            </w:r>
            <w:r w:rsidR="002D30E1">
              <w:rPr>
                <w:rStyle w:val="longtext1"/>
                <w:rFonts w:asciiTheme="minorHAnsi" w:hAnsiTheme="minorHAnsi" w:cstheme="minorHAnsi"/>
                <w:bCs/>
                <w:caps w:val="0"/>
                <w:sz w:val="28"/>
                <w:szCs w:val="28"/>
                <w:shd w:val="clear" w:color="auto" w:fill="FFFFFF"/>
              </w:rPr>
              <w:t>t</w:t>
            </w:r>
            <w:r w:rsidRPr="00502AD6">
              <w:rPr>
                <w:rStyle w:val="longtext1"/>
                <w:rFonts w:asciiTheme="minorHAnsi" w:hAnsiTheme="minorHAnsi" w:cstheme="minorHAnsi"/>
                <w:bCs/>
                <w:caps w:val="0"/>
                <w:sz w:val="28"/>
                <w:szCs w:val="28"/>
                <w:shd w:val="clear" w:color="auto" w:fill="FFFFFF"/>
              </w:rPr>
              <w:t>or</w:t>
            </w:r>
            <w:proofErr w:type="spellEnd"/>
            <w:r w:rsidRPr="00502AD6">
              <w:rPr>
                <w:rStyle w:val="longtext1"/>
                <w:rFonts w:asciiTheme="minorHAnsi" w:hAnsiTheme="minorHAnsi" w:cstheme="minorHAnsi"/>
                <w:bCs/>
                <w:caps w:val="0"/>
                <w:sz w:val="28"/>
                <w:szCs w:val="28"/>
                <w:shd w:val="clear" w:color="auto" w:fill="FFFFFF"/>
              </w:rPr>
              <w:t xml:space="preserve"> – </w:t>
            </w:r>
            <w:proofErr w:type="spellStart"/>
            <w:r w:rsidR="002D30E1">
              <w:rPr>
                <w:rStyle w:val="longtext1"/>
                <w:rFonts w:asciiTheme="minorHAnsi" w:hAnsiTheme="minorHAnsi" w:cstheme="minorHAnsi"/>
                <w:bCs/>
                <w:caps w:val="0"/>
                <w:sz w:val="28"/>
                <w:szCs w:val="28"/>
                <w:shd w:val="clear" w:color="auto" w:fill="FFFFFF"/>
              </w:rPr>
              <w:t>Organic</w:t>
            </w:r>
            <w:proofErr w:type="spellEnd"/>
            <w:r w:rsidR="002D30E1">
              <w:rPr>
                <w:rStyle w:val="longtext1"/>
                <w:rFonts w:asciiTheme="minorHAnsi" w:hAnsiTheme="minorHAnsi" w:cstheme="minorHAnsi"/>
                <w:bCs/>
                <w:caps w:val="0"/>
                <w:sz w:val="28"/>
                <w:szCs w:val="28"/>
                <w:shd w:val="clear" w:color="auto" w:fill="FFFFFF"/>
              </w:rPr>
              <w:t xml:space="preserve"> </w:t>
            </w:r>
            <w:r w:rsidRPr="00502AD6">
              <w:rPr>
                <w:rStyle w:val="longtext1"/>
                <w:rFonts w:asciiTheme="minorHAnsi" w:hAnsiTheme="minorHAnsi" w:cstheme="minorHAnsi"/>
                <w:bCs/>
                <w:caps w:val="0"/>
                <w:sz w:val="28"/>
                <w:szCs w:val="28"/>
                <w:shd w:val="clear" w:color="auto" w:fill="FFFFFF"/>
              </w:rPr>
              <w:t>JAS (</w:t>
            </w:r>
            <w:proofErr w:type="spellStart"/>
            <w:r w:rsidR="002D30E1">
              <w:rPr>
                <w:rStyle w:val="longtext1"/>
                <w:rFonts w:asciiTheme="minorHAnsi" w:hAnsiTheme="minorHAnsi" w:cstheme="minorHAnsi"/>
                <w:bCs/>
                <w:caps w:val="0"/>
                <w:sz w:val="28"/>
                <w:szCs w:val="28"/>
                <w:shd w:val="clear" w:color="auto" w:fill="FFFFFF"/>
              </w:rPr>
              <w:t>Japanese</w:t>
            </w:r>
            <w:proofErr w:type="spellEnd"/>
            <w:r w:rsidR="002D30E1">
              <w:rPr>
                <w:rStyle w:val="longtext1"/>
                <w:rFonts w:asciiTheme="minorHAnsi" w:hAnsiTheme="minorHAnsi" w:cstheme="minorHAnsi"/>
                <w:bCs/>
                <w:caps w:val="0"/>
                <w:sz w:val="28"/>
                <w:szCs w:val="28"/>
                <w:shd w:val="clear" w:color="auto" w:fill="FFFFFF"/>
              </w:rPr>
              <w:t xml:space="preserve"> Standard</w:t>
            </w:r>
            <w:r w:rsidRPr="00502AD6">
              <w:rPr>
                <w:rStyle w:val="longtext1"/>
                <w:rFonts w:asciiTheme="minorHAnsi" w:hAnsiTheme="minorHAnsi" w:cstheme="minorHAnsi"/>
                <w:bCs/>
                <w:caps w:val="0"/>
                <w:sz w:val="28"/>
                <w:szCs w:val="28"/>
                <w:shd w:val="clear" w:color="auto" w:fill="FFFFFF"/>
              </w:rPr>
              <w:t>)</w:t>
            </w:r>
          </w:p>
          <w:p w14:paraId="52FE012D" w14:textId="77777777" w:rsidR="005C7BD0" w:rsidRPr="00A26AE3" w:rsidRDefault="005C7BD0" w:rsidP="00F81881">
            <w:pPr>
              <w:spacing w:after="20"/>
              <w:rPr>
                <w:rStyle w:val="longtext1"/>
                <w:rFonts w:asciiTheme="minorHAnsi" w:hAnsiTheme="minorHAnsi" w:cstheme="minorHAnsi"/>
                <w:sz w:val="18"/>
                <w:szCs w:val="18"/>
                <w:shd w:val="clear" w:color="auto" w:fill="FFFFFF"/>
              </w:rPr>
            </w:pPr>
          </w:p>
          <w:p w14:paraId="5F767FE0" w14:textId="7CA4DD9B" w:rsidR="00502AD6" w:rsidRDefault="002D30E1" w:rsidP="002D30E1">
            <w:pPr>
              <w:pStyle w:val="Prrafodelista"/>
              <w:numPr>
                <w:ilvl w:val="0"/>
                <w:numId w:val="6"/>
              </w:numPr>
              <w:spacing w:after="20"/>
              <w:jc w:val="both"/>
              <w:rPr>
                <w:rStyle w:val="longtext1"/>
                <w:rFonts w:asciiTheme="minorHAnsi" w:hAnsiTheme="minorHAnsi" w:cstheme="minorHAnsi"/>
                <w:sz w:val="18"/>
                <w:szCs w:val="18"/>
                <w:shd w:val="clear" w:color="auto" w:fill="FFFFFF"/>
              </w:rPr>
            </w:pPr>
            <w:r w:rsidRPr="002D30E1">
              <w:rPr>
                <w:rStyle w:val="longtext1"/>
                <w:rFonts w:asciiTheme="minorHAnsi" w:hAnsiTheme="minorHAnsi" w:cstheme="minorHAnsi"/>
                <w:sz w:val="18"/>
                <w:szCs w:val="18"/>
                <w:shd w:val="clear" w:color="auto" w:fill="FFFFFF"/>
              </w:rPr>
              <w:t xml:space="preserve">I,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Operator </w:t>
            </w:r>
            <w:proofErr w:type="spellStart"/>
            <w:r w:rsidRPr="002D30E1">
              <w:rPr>
                <w:rStyle w:val="longtext1"/>
                <w:rFonts w:asciiTheme="minorHAnsi" w:hAnsiTheme="minorHAnsi" w:cstheme="minorHAnsi"/>
                <w:sz w:val="18"/>
                <w:szCs w:val="18"/>
                <w:shd w:val="clear" w:color="auto" w:fill="FFFFFF"/>
              </w:rPr>
              <w:t>whose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name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appears</w:t>
            </w:r>
            <w:proofErr w:type="spellEnd"/>
            <w:r w:rsidRPr="002D30E1">
              <w:rPr>
                <w:rStyle w:val="longtext1"/>
                <w:rFonts w:asciiTheme="minorHAnsi" w:hAnsiTheme="minorHAnsi" w:cstheme="minorHAnsi"/>
                <w:sz w:val="18"/>
                <w:szCs w:val="18"/>
                <w:shd w:val="clear" w:color="auto" w:fill="FFFFFF"/>
              </w:rPr>
              <w:t xml:space="preserve"> at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top, </w:t>
            </w:r>
            <w:proofErr w:type="spellStart"/>
            <w:r w:rsidRPr="002D30E1">
              <w:rPr>
                <w:rStyle w:val="longtext1"/>
                <w:rFonts w:asciiTheme="minorHAnsi" w:hAnsiTheme="minorHAnsi" w:cstheme="minorHAnsi"/>
                <w:sz w:val="18"/>
                <w:szCs w:val="18"/>
                <w:shd w:val="clear" w:color="auto" w:fill="FFFFFF"/>
              </w:rPr>
              <w:t>hereby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declare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compliance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Japanese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Standards (JAS)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organic</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organic</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comply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regulations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law</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concerning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specifically</w:t>
            </w:r>
            <w:proofErr w:type="spellEnd"/>
            <w:r>
              <w:rPr>
                <w:rStyle w:val="longtext1"/>
                <w:rFonts w:asciiTheme="minorHAnsi" w:hAnsiTheme="minorHAnsi" w:cstheme="minorHAnsi"/>
                <w:sz w:val="18"/>
                <w:szCs w:val="18"/>
                <w:shd w:val="clear" w:color="auto" w:fill="FFFFFF"/>
              </w:rPr>
              <w:t>.</w:t>
            </w:r>
          </w:p>
          <w:p w14:paraId="5BD67220" w14:textId="77777777" w:rsidR="002D30E1" w:rsidRPr="00A26AE3" w:rsidRDefault="002D30E1" w:rsidP="002D30E1">
            <w:pPr>
              <w:pStyle w:val="Prrafodelista"/>
              <w:spacing w:after="20"/>
              <w:ind w:left="1080"/>
              <w:jc w:val="both"/>
              <w:rPr>
                <w:rStyle w:val="longtext1"/>
                <w:rFonts w:asciiTheme="minorHAnsi" w:hAnsiTheme="minorHAnsi" w:cstheme="minorHAnsi"/>
                <w:sz w:val="18"/>
                <w:szCs w:val="18"/>
                <w:shd w:val="clear" w:color="auto" w:fill="FFFFFF"/>
              </w:rPr>
            </w:pPr>
          </w:p>
          <w:p w14:paraId="302AB603" w14:textId="467E6E4C" w:rsidR="00916B4C"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Describe</w:t>
            </w:r>
            <w:proofErr w:type="spellEnd"/>
            <w:r w:rsidRPr="002D30E1">
              <w:rPr>
                <w:rStyle w:val="longtext1"/>
                <w:rFonts w:asciiTheme="minorHAnsi" w:hAnsiTheme="minorHAnsi" w:cstheme="minorHAnsi"/>
                <w:sz w:val="18"/>
                <w:szCs w:val="18"/>
                <w:shd w:val="clear" w:color="auto" w:fill="FFFFFF"/>
              </w:rPr>
              <w:t xml:space="preserve"> all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measures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procedures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implemented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satisfy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requirements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Law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Notifications</w:t>
            </w:r>
            <w:proofErr w:type="spellEnd"/>
            <w:r w:rsidRPr="002D30E1">
              <w:rPr>
                <w:rStyle w:val="longtext1"/>
                <w:rFonts w:asciiTheme="minorHAnsi" w:hAnsiTheme="minorHAnsi" w:cstheme="minorHAnsi"/>
                <w:sz w:val="18"/>
                <w:szCs w:val="18"/>
                <w:shd w:val="clear" w:color="auto" w:fill="FFFFFF"/>
              </w:rPr>
              <w:t xml:space="preserve"> 1605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1830, 1606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1831, 1607, 1608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1832, </w:t>
            </w:r>
            <w:proofErr w:type="spellStart"/>
            <w:r w:rsidRPr="002D30E1">
              <w:rPr>
                <w:rStyle w:val="longtext1"/>
                <w:rFonts w:asciiTheme="minorHAnsi" w:hAnsiTheme="minorHAnsi" w:cstheme="minorHAnsi"/>
                <w:sz w:val="18"/>
                <w:szCs w:val="18"/>
                <w:shd w:val="clear" w:color="auto" w:fill="FFFFFF"/>
              </w:rPr>
              <w:t>respectively</w:t>
            </w:r>
            <w:proofErr w:type="spellEnd"/>
            <w:r w:rsidRPr="002D30E1">
              <w:rPr>
                <w:rStyle w:val="longtext1"/>
                <w:rFonts w:asciiTheme="minorHAnsi" w:hAnsiTheme="minorHAnsi" w:cstheme="minorHAnsi"/>
                <w:sz w:val="18"/>
                <w:szCs w:val="18"/>
                <w:shd w:val="clear" w:color="auto" w:fill="FFFFFF"/>
              </w:rPr>
              <w:t>, 1833 -</w:t>
            </w:r>
            <w:proofErr w:type="spellStart"/>
            <w:r w:rsidRPr="002D30E1">
              <w:rPr>
                <w:rStyle w:val="longtext1"/>
                <w:rFonts w:asciiTheme="minorHAnsi" w:hAnsiTheme="minorHAnsi" w:cstheme="minorHAnsi"/>
                <w:sz w:val="18"/>
                <w:szCs w:val="18"/>
                <w:shd w:val="clear" w:color="auto" w:fill="FFFFFF"/>
              </w:rPr>
              <w:t>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requested</w:t>
            </w:r>
            <w:proofErr w:type="spellEnd"/>
            <w:r w:rsidRPr="002D30E1">
              <w:rPr>
                <w:rStyle w:val="longtext1"/>
                <w:rFonts w:asciiTheme="minorHAnsi" w:hAnsiTheme="minorHAnsi" w:cstheme="minorHAnsi"/>
                <w:sz w:val="18"/>
                <w:szCs w:val="18"/>
                <w:shd w:val="clear" w:color="auto" w:fill="FFFFFF"/>
              </w:rPr>
              <w:t xml:space="preserve"> -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1971, </w:t>
            </w:r>
            <w:proofErr w:type="spellStart"/>
            <w:r w:rsidRPr="002D30E1">
              <w:rPr>
                <w:rStyle w:val="longtext1"/>
                <w:rFonts w:asciiTheme="minorHAnsi" w:hAnsiTheme="minorHAnsi" w:cstheme="minorHAnsi"/>
                <w:sz w:val="18"/>
                <w:szCs w:val="18"/>
                <w:shd w:val="clear" w:color="auto" w:fill="FFFFFF"/>
              </w:rPr>
              <w:t>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required</w:t>
            </w:r>
            <w:proofErr w:type="spellEnd"/>
            <w:r w:rsidRPr="002D30E1">
              <w:rPr>
                <w:rStyle w:val="longtext1"/>
                <w:rFonts w:asciiTheme="minorHAnsi" w:hAnsiTheme="minorHAnsi" w:cstheme="minorHAnsi"/>
                <w:sz w:val="18"/>
                <w:szCs w:val="18"/>
                <w:shd w:val="clear" w:color="auto" w:fill="FFFFFF"/>
              </w:rPr>
              <w:t>.</w:t>
            </w:r>
          </w:p>
          <w:p w14:paraId="7B5A2D60" w14:textId="77C8944A" w:rsidR="002D30E1" w:rsidRPr="00A26AE3"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Comply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all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measures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described</w:t>
            </w:r>
            <w:proofErr w:type="spellEnd"/>
            <w:r w:rsidRPr="002D30E1">
              <w:rPr>
                <w:rStyle w:val="longtext1"/>
                <w:rFonts w:asciiTheme="minorHAnsi" w:hAnsiTheme="minorHAnsi" w:cstheme="minorHAnsi"/>
                <w:sz w:val="18"/>
                <w:szCs w:val="18"/>
                <w:shd w:val="clear" w:color="auto" w:fill="FFFFFF"/>
              </w:rPr>
              <w:t xml:space="preserve"> on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Notifications</w:t>
            </w:r>
            <w:proofErr w:type="spellEnd"/>
            <w:r w:rsidRPr="002D30E1">
              <w:rPr>
                <w:rStyle w:val="longtext1"/>
                <w:rFonts w:asciiTheme="minorHAnsi" w:hAnsiTheme="minorHAnsi" w:cstheme="minorHAnsi"/>
                <w:sz w:val="18"/>
                <w:szCs w:val="18"/>
                <w:shd w:val="clear" w:color="auto" w:fill="FFFFFF"/>
              </w:rPr>
              <w:t xml:space="preserve"> JAS 1605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1830, 1606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1831, 1607, 1608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1832 </w:t>
            </w:r>
            <w:proofErr w:type="spellStart"/>
            <w:r w:rsidRPr="002D30E1">
              <w:rPr>
                <w:rStyle w:val="longtext1"/>
                <w:rFonts w:asciiTheme="minorHAnsi" w:hAnsiTheme="minorHAnsi" w:cstheme="minorHAnsi"/>
                <w:sz w:val="18"/>
                <w:szCs w:val="18"/>
                <w:shd w:val="clear" w:color="auto" w:fill="FFFFFF"/>
              </w:rPr>
              <w:t>respectively</w:t>
            </w:r>
            <w:proofErr w:type="spellEnd"/>
            <w:r w:rsidRPr="002D30E1">
              <w:rPr>
                <w:rStyle w:val="longtext1"/>
                <w:rFonts w:asciiTheme="minorHAnsi" w:hAnsiTheme="minorHAnsi" w:cstheme="minorHAnsi"/>
                <w:sz w:val="18"/>
                <w:szCs w:val="18"/>
                <w:shd w:val="clear" w:color="auto" w:fill="FFFFFF"/>
              </w:rPr>
              <w:t xml:space="preserve">, 1833 - </w:t>
            </w:r>
            <w:proofErr w:type="spellStart"/>
            <w:r w:rsidRPr="002D30E1">
              <w:rPr>
                <w:rStyle w:val="longtext1"/>
                <w:rFonts w:asciiTheme="minorHAnsi" w:hAnsiTheme="minorHAnsi" w:cstheme="minorHAnsi"/>
                <w:sz w:val="18"/>
                <w:szCs w:val="18"/>
                <w:shd w:val="clear" w:color="auto" w:fill="FFFFFF"/>
              </w:rPr>
              <w:t>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requested</w:t>
            </w:r>
            <w:proofErr w:type="spellEnd"/>
            <w:r w:rsidRPr="002D30E1">
              <w:rPr>
                <w:rStyle w:val="longtext1"/>
                <w:rFonts w:asciiTheme="minorHAnsi" w:hAnsiTheme="minorHAnsi" w:cstheme="minorHAnsi"/>
                <w:sz w:val="18"/>
                <w:szCs w:val="18"/>
                <w:shd w:val="clear" w:color="auto" w:fill="FFFFFF"/>
              </w:rPr>
              <w:t xml:space="preserve"> -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1971.</w:t>
            </w:r>
          </w:p>
          <w:p w14:paraId="3625828F"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Inform</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immediately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regarding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changes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failure</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operations</w:t>
            </w:r>
            <w:proofErr w:type="spellEnd"/>
            <w:r w:rsidRPr="002D30E1">
              <w:rPr>
                <w:rStyle w:val="longtext1"/>
                <w:rFonts w:asciiTheme="minorHAnsi" w:hAnsiTheme="minorHAnsi" w:cstheme="minorHAnsi"/>
                <w:sz w:val="18"/>
                <w:szCs w:val="18"/>
                <w:shd w:val="clear" w:color="auto" w:fill="FFFFFF"/>
              </w:rPr>
              <w:t xml:space="preserve">.     </w:t>
            </w:r>
          </w:p>
          <w:p w14:paraId="64608D9D"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2D30E1">
              <w:rPr>
                <w:rStyle w:val="longtext1"/>
                <w:rFonts w:asciiTheme="minorHAnsi" w:hAnsiTheme="minorHAnsi" w:cstheme="minorHAnsi"/>
                <w:sz w:val="18"/>
                <w:szCs w:val="18"/>
                <w:shd w:val="clear" w:color="auto" w:fill="FFFFFF"/>
              </w:rPr>
              <w:t xml:space="preserve">Send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updated</w:t>
            </w:r>
            <w:proofErr w:type="spellEnd"/>
            <w:r w:rsidRPr="002D30E1">
              <w:rPr>
                <w:rStyle w:val="longtext1"/>
                <w:rFonts w:asciiTheme="minorHAnsi" w:hAnsiTheme="minorHAnsi" w:cstheme="minorHAnsi"/>
                <w:sz w:val="18"/>
                <w:szCs w:val="18"/>
                <w:shd w:val="clear" w:color="auto" w:fill="FFFFFF"/>
              </w:rPr>
              <w:t xml:space="preserve">) plan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organic</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system</w:t>
            </w:r>
            <w:proofErr w:type="spellEnd"/>
            <w:r w:rsidRPr="002D30E1">
              <w:rPr>
                <w:rStyle w:val="longtext1"/>
                <w:rFonts w:asciiTheme="minorHAnsi" w:hAnsiTheme="minorHAnsi" w:cstheme="minorHAnsi"/>
                <w:sz w:val="18"/>
                <w:szCs w:val="18"/>
                <w:shd w:val="clear" w:color="auto" w:fill="FFFFFF"/>
              </w:rPr>
              <w:t xml:space="preserve"> (OSP)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necessary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annexes</w:t>
            </w:r>
            <w:proofErr w:type="spellEnd"/>
            <w:r w:rsidRPr="002D30E1">
              <w:rPr>
                <w:rStyle w:val="longtext1"/>
                <w:rFonts w:asciiTheme="minorHAnsi" w:hAnsiTheme="minorHAnsi" w:cstheme="minorHAnsi"/>
                <w:sz w:val="18"/>
                <w:szCs w:val="18"/>
                <w:shd w:val="clear" w:color="auto" w:fill="FFFFFF"/>
              </w:rPr>
              <w:t xml:space="preserve"> - </w:t>
            </w:r>
            <w:proofErr w:type="spellStart"/>
            <w:r w:rsidRPr="002D30E1">
              <w:rPr>
                <w:rStyle w:val="longtext1"/>
                <w:rFonts w:asciiTheme="minorHAnsi" w:hAnsiTheme="minorHAnsi" w:cstheme="minorHAnsi"/>
                <w:sz w:val="18"/>
                <w:szCs w:val="18"/>
                <w:shd w:val="clear" w:color="auto" w:fill="FFFFFF"/>
              </w:rPr>
              <w:t>including</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description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changes</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measures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procedures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modifications</w:t>
            </w:r>
            <w:proofErr w:type="spellEnd"/>
            <w:r w:rsidRPr="002D30E1">
              <w:rPr>
                <w:rStyle w:val="longtext1"/>
                <w:rFonts w:asciiTheme="minorHAnsi" w:hAnsiTheme="minorHAnsi" w:cstheme="minorHAnsi"/>
                <w:sz w:val="18"/>
                <w:szCs w:val="18"/>
                <w:shd w:val="clear" w:color="auto" w:fill="FFFFFF"/>
              </w:rPr>
              <w:t xml:space="preserve"> -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no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later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four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weeks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before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next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w:t>
            </w:r>
          </w:p>
          <w:p w14:paraId="39C42F79"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Accept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announced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unannounced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unscheduled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mandatory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organic</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w:t>
            </w:r>
          </w:p>
          <w:p w14:paraId="45535698"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Allow</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conduct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external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handling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entities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packing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entities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plants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necessary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complete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 xml:space="preserve">.    </w:t>
            </w:r>
          </w:p>
          <w:p w14:paraId="63F72348" w14:textId="77777777" w:rsidR="002D30E1" w:rsidRDefault="002D30E1" w:rsidP="00430BF8">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Accept</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serious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revocation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major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discrepancies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OSP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noncompliances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Law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Notifications</w:t>
            </w:r>
            <w:proofErr w:type="spellEnd"/>
            <w:r w:rsidRPr="002D30E1">
              <w:rPr>
                <w:rStyle w:val="longtext1"/>
                <w:rFonts w:asciiTheme="minorHAnsi" w:hAnsiTheme="minorHAnsi" w:cstheme="minorHAnsi"/>
                <w:sz w:val="18"/>
                <w:szCs w:val="18"/>
                <w:shd w:val="clear" w:color="auto" w:fill="FFFFFF"/>
              </w:rPr>
              <w:t xml:space="preserve"> 1605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1830, 1606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1831, 1607, 1608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1832, </w:t>
            </w:r>
            <w:proofErr w:type="spellStart"/>
            <w:r w:rsidRPr="002D30E1">
              <w:rPr>
                <w:rStyle w:val="longtext1"/>
                <w:rFonts w:asciiTheme="minorHAnsi" w:hAnsiTheme="minorHAnsi" w:cstheme="minorHAnsi"/>
                <w:sz w:val="18"/>
                <w:szCs w:val="18"/>
                <w:shd w:val="clear" w:color="auto" w:fill="FFFFFF"/>
              </w:rPr>
              <w:t>respectively</w:t>
            </w:r>
            <w:proofErr w:type="spellEnd"/>
            <w:r w:rsidRPr="002D30E1">
              <w:rPr>
                <w:rStyle w:val="longtext1"/>
                <w:rFonts w:asciiTheme="minorHAnsi" w:hAnsiTheme="minorHAnsi" w:cstheme="minorHAnsi"/>
                <w:sz w:val="18"/>
                <w:szCs w:val="18"/>
                <w:shd w:val="clear" w:color="auto" w:fill="FFFFFF"/>
              </w:rPr>
              <w:t xml:space="preserve">, 1833 - </w:t>
            </w:r>
            <w:proofErr w:type="spellStart"/>
            <w:r w:rsidRPr="002D30E1">
              <w:rPr>
                <w:rStyle w:val="longtext1"/>
                <w:rFonts w:asciiTheme="minorHAnsi" w:hAnsiTheme="minorHAnsi" w:cstheme="minorHAnsi"/>
                <w:sz w:val="18"/>
                <w:szCs w:val="18"/>
                <w:shd w:val="clear" w:color="auto" w:fill="FFFFFF"/>
              </w:rPr>
              <w:t>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requested</w:t>
            </w:r>
            <w:proofErr w:type="spellEnd"/>
            <w:r w:rsidRPr="002D30E1">
              <w:rPr>
                <w:rStyle w:val="longtext1"/>
                <w:rFonts w:asciiTheme="minorHAnsi" w:hAnsiTheme="minorHAnsi" w:cstheme="minorHAnsi"/>
                <w:sz w:val="18"/>
                <w:szCs w:val="18"/>
                <w:shd w:val="clear" w:color="auto" w:fill="FFFFFF"/>
              </w:rPr>
              <w:t xml:space="preserve"> -,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1971, </w:t>
            </w:r>
            <w:proofErr w:type="spellStart"/>
            <w:r w:rsidRPr="002D30E1">
              <w:rPr>
                <w:rStyle w:val="longtext1"/>
                <w:rFonts w:asciiTheme="minorHAnsi" w:hAnsiTheme="minorHAnsi" w:cstheme="minorHAnsi"/>
                <w:sz w:val="18"/>
                <w:szCs w:val="18"/>
                <w:shd w:val="clear" w:color="auto" w:fill="FFFFFF"/>
              </w:rPr>
              <w:t>are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found</w:t>
            </w:r>
            <w:proofErr w:type="spellEnd"/>
            <w:r w:rsidRPr="002D30E1">
              <w:rPr>
                <w:rStyle w:val="longtext1"/>
                <w:rFonts w:asciiTheme="minorHAnsi" w:hAnsiTheme="minorHAnsi" w:cstheme="minorHAnsi"/>
                <w:sz w:val="18"/>
                <w:szCs w:val="18"/>
                <w:shd w:val="clear" w:color="auto" w:fill="FFFFFF"/>
              </w:rPr>
              <w:t xml:space="preserve">.     </w:t>
            </w:r>
          </w:p>
          <w:p w14:paraId="2CF21974" w14:textId="04EE3024" w:rsidR="002D30E1" w:rsidRDefault="002D30E1" w:rsidP="00430BF8">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Pr>
                <w:rStyle w:val="longtext1"/>
                <w:rFonts w:asciiTheme="minorHAnsi" w:hAnsiTheme="minorHAnsi" w:cstheme="minorHAnsi"/>
                <w:sz w:val="18"/>
                <w:szCs w:val="18"/>
                <w:shd w:val="clear" w:color="auto" w:fill="FFFFFF"/>
              </w:rPr>
              <w:t>Don‘t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violate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ordinances</w:t>
            </w:r>
            <w:proofErr w:type="spellEnd"/>
            <w:r w:rsidRPr="002D30E1">
              <w:rPr>
                <w:rStyle w:val="longtext1"/>
                <w:rFonts w:asciiTheme="minorHAnsi" w:hAnsiTheme="minorHAnsi" w:cstheme="minorHAnsi"/>
                <w:sz w:val="18"/>
                <w:szCs w:val="18"/>
                <w:shd w:val="clear" w:color="auto" w:fill="FFFFFF"/>
              </w:rPr>
              <w:t xml:space="preserve"> on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issued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Minister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Forestry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Fisheries</w:t>
            </w:r>
            <w:proofErr w:type="spellEnd"/>
            <w:r w:rsidRPr="002D30E1">
              <w:rPr>
                <w:rStyle w:val="longtext1"/>
                <w:rFonts w:asciiTheme="minorHAnsi" w:hAnsiTheme="minorHAnsi" w:cstheme="minorHAnsi"/>
                <w:sz w:val="18"/>
                <w:szCs w:val="18"/>
                <w:shd w:val="clear" w:color="auto" w:fill="FFFFFF"/>
              </w:rPr>
              <w:t xml:space="preserve"> (MAFF),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refuse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report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MAFF,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make</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false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report</w:t>
            </w:r>
            <w:proofErr w:type="spellEnd"/>
            <w:r w:rsidRPr="002D30E1">
              <w:rPr>
                <w:rStyle w:val="longtext1"/>
                <w:rFonts w:asciiTheme="minorHAnsi" w:hAnsiTheme="minorHAnsi" w:cstheme="minorHAnsi"/>
                <w:sz w:val="18"/>
                <w:szCs w:val="18"/>
                <w:shd w:val="clear" w:color="auto" w:fill="FFFFFF"/>
              </w:rPr>
              <w:t xml:space="preserve">. </w:t>
            </w:r>
          </w:p>
          <w:p w14:paraId="7486957B" w14:textId="77777777" w:rsidR="002D30E1" w:rsidRDefault="002D30E1" w:rsidP="007053A6">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Notify</w:t>
            </w:r>
            <w:proofErr w:type="spellEnd"/>
            <w:r w:rsidRPr="002D30E1">
              <w:rPr>
                <w:rStyle w:val="longtext1"/>
                <w:rFonts w:asciiTheme="minorHAnsi" w:hAnsiTheme="minorHAnsi" w:cstheme="minorHAnsi"/>
                <w:sz w:val="18"/>
                <w:szCs w:val="18"/>
                <w:shd w:val="clear" w:color="auto" w:fill="FFFFFF"/>
              </w:rPr>
              <w:t xml:space="preserve"> MAYACERT in </w:t>
            </w:r>
            <w:proofErr w:type="spellStart"/>
            <w:r w:rsidRPr="002D30E1">
              <w:rPr>
                <w:rStyle w:val="longtext1"/>
                <w:rFonts w:asciiTheme="minorHAnsi" w:hAnsiTheme="minorHAnsi" w:cstheme="minorHAnsi"/>
                <w:sz w:val="18"/>
                <w:szCs w:val="18"/>
                <w:shd w:val="clear" w:color="auto" w:fill="FFFFFF"/>
              </w:rPr>
              <w:t>advance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about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cancellation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
          <w:p w14:paraId="1D57133C" w14:textId="77777777" w:rsidR="002D30E1" w:rsidRDefault="002D30E1" w:rsidP="00430BF8">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Avoid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possible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misunderstanding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applicant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avoid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possible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misunderstanding</w:t>
            </w:r>
            <w:proofErr w:type="spellEnd"/>
            <w:r w:rsidRPr="002D30E1">
              <w:rPr>
                <w:rStyle w:val="longtext1"/>
                <w:rFonts w:asciiTheme="minorHAnsi" w:hAnsiTheme="minorHAnsi" w:cstheme="minorHAnsi"/>
                <w:sz w:val="18"/>
                <w:szCs w:val="18"/>
                <w:shd w:val="clear" w:color="auto" w:fill="FFFFFF"/>
              </w:rPr>
              <w:t xml:space="preserve"> on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content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advertising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applicant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certified</w:t>
            </w:r>
            <w:proofErr w:type="spellEnd"/>
            <w:r w:rsidRPr="002D30E1">
              <w:rPr>
                <w:rStyle w:val="longtext1"/>
                <w:rFonts w:asciiTheme="minorHAnsi" w:hAnsiTheme="minorHAnsi" w:cstheme="minorHAnsi"/>
                <w:sz w:val="18"/>
                <w:szCs w:val="18"/>
                <w:shd w:val="clear" w:color="auto" w:fill="FFFFFF"/>
              </w:rPr>
              <w:t xml:space="preserve">.   </w:t>
            </w:r>
          </w:p>
          <w:p w14:paraId="720036A3" w14:textId="379D054E" w:rsidR="00430BF8" w:rsidRPr="00A26AE3" w:rsidRDefault="002D30E1" w:rsidP="00430BF8">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Don't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use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purposes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according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standards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advertising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question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already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certified</w:t>
            </w:r>
            <w:proofErr w:type="spellEnd"/>
            <w:r w:rsidR="00916B4C" w:rsidRPr="00A26AE3">
              <w:rPr>
                <w:rStyle w:val="longtext1"/>
                <w:rFonts w:asciiTheme="minorHAnsi" w:hAnsiTheme="minorHAnsi" w:cstheme="minorHAnsi"/>
                <w:sz w:val="18"/>
                <w:szCs w:val="18"/>
                <w:shd w:val="clear" w:color="auto" w:fill="FFFFFF"/>
              </w:rPr>
              <w:t>.</w:t>
            </w:r>
          </w:p>
          <w:p w14:paraId="59C939D1"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Accept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improvement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suspension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advertising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done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which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recognizes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terms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mentioned</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preceding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paragraph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are</w:t>
            </w:r>
            <w:proofErr w:type="spellEnd"/>
            <w:r w:rsidRPr="002D30E1">
              <w:rPr>
                <w:rStyle w:val="longtext1"/>
                <w:rFonts w:asciiTheme="minorHAnsi" w:hAnsiTheme="minorHAnsi" w:cstheme="minorHAnsi"/>
                <w:sz w:val="18"/>
                <w:szCs w:val="18"/>
                <w:shd w:val="clear" w:color="auto" w:fill="FFFFFF"/>
              </w:rPr>
              <w:t xml:space="preserve"> not </w:t>
            </w:r>
            <w:proofErr w:type="spellStart"/>
            <w:r w:rsidRPr="002D30E1">
              <w:rPr>
                <w:rStyle w:val="longtext1"/>
                <w:rFonts w:asciiTheme="minorHAnsi" w:hAnsiTheme="minorHAnsi" w:cstheme="minorHAnsi"/>
                <w:sz w:val="18"/>
                <w:szCs w:val="18"/>
                <w:shd w:val="clear" w:color="auto" w:fill="FFFFFF"/>
              </w:rPr>
              <w:t>observed</w:t>
            </w:r>
            <w:proofErr w:type="spellEnd"/>
            <w:r w:rsidRPr="002D30E1">
              <w:rPr>
                <w:rStyle w:val="longtext1"/>
                <w:rFonts w:asciiTheme="minorHAnsi" w:hAnsiTheme="minorHAnsi" w:cstheme="minorHAnsi"/>
                <w:sz w:val="18"/>
                <w:szCs w:val="18"/>
                <w:shd w:val="clear" w:color="auto" w:fill="FFFFFF"/>
              </w:rPr>
              <w:t>.</w:t>
            </w:r>
          </w:p>
          <w:p w14:paraId="1919082A" w14:textId="77777777" w:rsidR="002D30E1" w:rsidRDefault="002D30E1" w:rsidP="00502AD6">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avoid</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possible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misunderstanding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applicant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than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avoid</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possible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misunderstanding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about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content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applicant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provides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persons</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with</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the</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information</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related</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to</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certification</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classification</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or</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labeling</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as</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well</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as</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the</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previous</w:t>
            </w:r>
            <w:proofErr w:type="spellEnd"/>
            <w:r w:rsidRPr="00780FC3">
              <w:rPr>
                <w:rStyle w:val="longtext1"/>
                <w:rFonts w:asciiTheme="minorHAnsi" w:hAnsiTheme="minorHAnsi" w:cstheme="minorHAnsi"/>
                <w:sz w:val="18"/>
                <w:szCs w:val="18"/>
                <w:shd w:val="clear" w:color="auto" w:fill="FFFFFF"/>
              </w:rPr>
              <w:t xml:space="preserve"> </w:t>
            </w:r>
            <w:proofErr w:type="spellStart"/>
            <w:r w:rsidRPr="00780FC3">
              <w:rPr>
                <w:rStyle w:val="longtext1"/>
                <w:rFonts w:asciiTheme="minorHAnsi" w:hAnsiTheme="minorHAnsi" w:cstheme="minorHAnsi"/>
                <w:sz w:val="18"/>
                <w:szCs w:val="18"/>
                <w:shd w:val="clear" w:color="auto" w:fill="FFFFFF"/>
              </w:rPr>
              <w:t>clause</w:t>
            </w:r>
            <w:proofErr w:type="spellEnd"/>
            <w:r w:rsidRPr="00780FC3">
              <w:rPr>
                <w:rStyle w:val="longtext1"/>
                <w:rFonts w:asciiTheme="minorHAnsi" w:hAnsiTheme="minorHAnsi" w:cstheme="minorHAnsi"/>
                <w:sz w:val="18"/>
                <w:szCs w:val="18"/>
                <w:shd w:val="clear" w:color="auto" w:fill="FFFFFF"/>
              </w:rPr>
              <w:t>.</w:t>
            </w:r>
            <w:r w:rsidRPr="002D30E1">
              <w:rPr>
                <w:rStyle w:val="longtext1"/>
                <w:rFonts w:asciiTheme="minorHAnsi" w:hAnsiTheme="minorHAnsi" w:cstheme="minorHAnsi"/>
                <w:sz w:val="18"/>
                <w:szCs w:val="18"/>
                <w:shd w:val="clear" w:color="auto" w:fill="FFFFFF"/>
              </w:rPr>
              <w:t xml:space="preserve">   </w:t>
            </w:r>
          </w:p>
          <w:p w14:paraId="431159F2" w14:textId="1FA1B13C" w:rsidR="002D30E1" w:rsidRDefault="002D30E1" w:rsidP="00502AD6">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Cooperate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external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carried</w:t>
            </w:r>
            <w:proofErr w:type="spellEnd"/>
            <w:r w:rsidRPr="002D30E1">
              <w:rPr>
                <w:rStyle w:val="longtext1"/>
                <w:rFonts w:asciiTheme="minorHAnsi" w:hAnsiTheme="minorHAnsi" w:cstheme="minorHAnsi"/>
                <w:sz w:val="18"/>
                <w:szCs w:val="18"/>
                <w:shd w:val="clear" w:color="auto" w:fill="FFFFFF"/>
              </w:rPr>
              <w:t xml:space="preserve"> out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MAYACERT.   </w:t>
            </w:r>
          </w:p>
          <w:p w14:paraId="77BE3989"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2D30E1">
              <w:rPr>
                <w:rStyle w:val="longtext1"/>
                <w:rFonts w:asciiTheme="minorHAnsi" w:hAnsiTheme="minorHAnsi" w:cstheme="minorHAnsi"/>
                <w:sz w:val="18"/>
                <w:szCs w:val="18"/>
                <w:shd w:val="clear" w:color="auto" w:fill="FFFFFF"/>
              </w:rPr>
              <w:t xml:space="preserve">The </w:t>
            </w:r>
            <w:proofErr w:type="spellStart"/>
            <w:r w:rsidRPr="002D30E1">
              <w:rPr>
                <w:rStyle w:val="longtext1"/>
                <w:rFonts w:asciiTheme="minorHAnsi" w:hAnsiTheme="minorHAnsi" w:cstheme="minorHAnsi"/>
                <w:sz w:val="18"/>
                <w:szCs w:val="18"/>
                <w:shd w:val="clear" w:color="auto" w:fill="FFFFFF"/>
              </w:rPr>
              <w:t>report</w:t>
            </w:r>
            <w:proofErr w:type="spellEnd"/>
            <w:r w:rsidRPr="002D30E1">
              <w:rPr>
                <w:rStyle w:val="longtext1"/>
                <w:rFonts w:asciiTheme="minorHAnsi" w:hAnsiTheme="minorHAnsi" w:cstheme="minorHAnsi"/>
                <w:sz w:val="18"/>
                <w:szCs w:val="18"/>
                <w:shd w:val="clear" w:color="auto" w:fill="FFFFFF"/>
              </w:rPr>
              <w:t xml:space="preserve"> on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results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grades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previous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year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delivered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MAYACERT at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end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May </w:t>
            </w:r>
            <w:proofErr w:type="spellStart"/>
            <w:r w:rsidRPr="002D30E1">
              <w:rPr>
                <w:rStyle w:val="longtext1"/>
                <w:rFonts w:asciiTheme="minorHAnsi" w:hAnsiTheme="minorHAnsi" w:cstheme="minorHAnsi"/>
                <w:sz w:val="18"/>
                <w:szCs w:val="18"/>
                <w:shd w:val="clear" w:color="auto" w:fill="FFFFFF"/>
              </w:rPr>
              <w:t>each</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year</w:t>
            </w:r>
            <w:proofErr w:type="spellEnd"/>
            <w:r w:rsidRPr="002D30E1">
              <w:rPr>
                <w:rStyle w:val="longtext1"/>
                <w:rFonts w:asciiTheme="minorHAnsi" w:hAnsiTheme="minorHAnsi" w:cstheme="minorHAnsi"/>
                <w:sz w:val="18"/>
                <w:szCs w:val="18"/>
                <w:shd w:val="clear" w:color="auto" w:fill="FFFFFF"/>
              </w:rPr>
              <w:t xml:space="preserve">.      </w:t>
            </w:r>
          </w:p>
          <w:p w14:paraId="5C2AE2B4" w14:textId="77777777" w:rsidR="002D30E1" w:rsidRDefault="002D30E1" w:rsidP="00502AD6">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Mayacert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director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Owner</w:t>
            </w:r>
            <w:proofErr w:type="spellEnd"/>
            <w:r w:rsidRPr="002D30E1">
              <w:rPr>
                <w:rStyle w:val="longtext1"/>
                <w:rFonts w:asciiTheme="minorHAnsi" w:hAnsiTheme="minorHAnsi" w:cstheme="minorHAnsi"/>
                <w:sz w:val="18"/>
                <w:szCs w:val="18"/>
                <w:shd w:val="clear" w:color="auto" w:fill="FFFFFF"/>
              </w:rPr>
              <w:t xml:space="preserve">, General Manager,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Manager)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necessary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reports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quality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advertising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raw</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materials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factories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records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other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items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visit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offices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units</w:t>
            </w:r>
            <w:proofErr w:type="spellEnd"/>
            <w:r w:rsidRPr="002D30E1">
              <w:rPr>
                <w:rStyle w:val="longtext1"/>
                <w:rFonts w:asciiTheme="minorHAnsi" w:hAnsiTheme="minorHAnsi" w:cstheme="minorHAnsi"/>
                <w:sz w:val="18"/>
                <w:szCs w:val="18"/>
                <w:shd w:val="clear" w:color="auto" w:fill="FFFFFF"/>
              </w:rPr>
              <w:t>, etc.</w:t>
            </w:r>
          </w:p>
          <w:p w14:paraId="48FDFD0E"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director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violates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terms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above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clauses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neglects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report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makes</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false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report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refuses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obstructs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inspection</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may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cancellation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suspension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classification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correction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labeling</w:t>
            </w:r>
            <w:proofErr w:type="spellEnd"/>
            <w:r w:rsidRPr="002D30E1">
              <w:rPr>
                <w:rStyle w:val="longtext1"/>
                <w:rFonts w:asciiTheme="minorHAnsi" w:hAnsiTheme="minorHAnsi" w:cstheme="minorHAnsi"/>
                <w:sz w:val="18"/>
                <w:szCs w:val="18"/>
                <w:shd w:val="clear" w:color="auto" w:fill="FFFFFF"/>
              </w:rPr>
              <w:t xml:space="preserve"> in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shipment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
          <w:p w14:paraId="068F489F" w14:textId="77777777" w:rsidR="002D30E1" w:rsidRDefault="002D30E1" w:rsidP="00C27DB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canceled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work</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shipment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with</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labels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suspended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quality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manager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processes</w:t>
            </w:r>
            <w:proofErr w:type="spellEnd"/>
            <w:r w:rsidRPr="002D30E1">
              <w:rPr>
                <w:rStyle w:val="longtext1"/>
                <w:rFonts w:asciiTheme="minorHAnsi" w:hAnsiTheme="minorHAnsi" w:cstheme="minorHAnsi"/>
                <w:sz w:val="18"/>
                <w:szCs w:val="18"/>
                <w:shd w:val="clear" w:color="auto" w:fill="FFFFFF"/>
              </w:rPr>
              <w:t xml:space="preserve"> must </w:t>
            </w:r>
            <w:proofErr w:type="spellStart"/>
            <w:r w:rsidRPr="002D30E1">
              <w:rPr>
                <w:rStyle w:val="longtext1"/>
                <w:rFonts w:asciiTheme="minorHAnsi" w:hAnsiTheme="minorHAnsi" w:cstheme="minorHAnsi"/>
                <w:sz w:val="18"/>
                <w:szCs w:val="18"/>
                <w:shd w:val="clear" w:color="auto" w:fill="FFFFFF"/>
              </w:rPr>
              <w:t>return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certificate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MAYACERT. Also,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advertising</w:t>
            </w:r>
            <w:proofErr w:type="spellEnd"/>
            <w:r w:rsidRPr="002D30E1">
              <w:rPr>
                <w:rStyle w:val="longtext1"/>
                <w:rFonts w:asciiTheme="minorHAnsi" w:hAnsiTheme="minorHAnsi" w:cstheme="minorHAnsi"/>
                <w:sz w:val="18"/>
                <w:szCs w:val="18"/>
                <w:shd w:val="clear" w:color="auto" w:fill="FFFFFF"/>
              </w:rPr>
              <w:t>/</w:t>
            </w:r>
            <w:proofErr w:type="spellStart"/>
            <w:r w:rsidRPr="002D30E1">
              <w:rPr>
                <w:rStyle w:val="longtext1"/>
                <w:rFonts w:asciiTheme="minorHAnsi" w:hAnsiTheme="minorHAnsi" w:cstheme="minorHAnsi"/>
                <w:sz w:val="18"/>
                <w:szCs w:val="18"/>
                <w:shd w:val="clear" w:color="auto" w:fill="FFFFFF"/>
              </w:rPr>
              <w:t>commercialization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labeled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certified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stopped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immediately</w:t>
            </w:r>
            <w:proofErr w:type="spellEnd"/>
            <w:r w:rsidRPr="002D30E1">
              <w:rPr>
                <w:rStyle w:val="longtext1"/>
                <w:rFonts w:asciiTheme="minorHAnsi" w:hAnsiTheme="minorHAnsi" w:cstheme="minorHAnsi"/>
                <w:sz w:val="18"/>
                <w:szCs w:val="18"/>
                <w:shd w:val="clear" w:color="auto" w:fill="FFFFFF"/>
              </w:rPr>
              <w:t xml:space="preserve">.  </w:t>
            </w:r>
          </w:p>
          <w:p w14:paraId="496ED38A" w14:textId="77777777" w:rsidR="002D30E1" w:rsidRDefault="002D30E1" w:rsidP="002D30E1">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Mayacert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announces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name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business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name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address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Processes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types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agricultural</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corresponding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name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address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farmland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requests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suspension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is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canceled</w:t>
            </w:r>
            <w:proofErr w:type="spellEnd"/>
            <w:r w:rsidRPr="002D30E1">
              <w:rPr>
                <w:rStyle w:val="longtext1"/>
                <w:rFonts w:asciiTheme="minorHAnsi" w:hAnsiTheme="minorHAnsi" w:cstheme="minorHAnsi"/>
                <w:sz w:val="18"/>
                <w:szCs w:val="18"/>
                <w:shd w:val="clear" w:color="auto" w:fill="FFFFFF"/>
              </w:rPr>
              <w:t xml:space="preserve">; MAYACERT </w:t>
            </w:r>
            <w:proofErr w:type="spellStart"/>
            <w:r w:rsidRPr="002D30E1">
              <w:rPr>
                <w:rStyle w:val="longtext1"/>
                <w:rFonts w:asciiTheme="minorHAnsi" w:hAnsiTheme="minorHAnsi" w:cstheme="minorHAnsi"/>
                <w:sz w:val="18"/>
                <w:szCs w:val="18"/>
                <w:shd w:val="clear" w:color="auto" w:fill="FFFFFF"/>
              </w:rPr>
              <w:t>announces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reasons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for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said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request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or</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cancellation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date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such </w:t>
            </w:r>
            <w:proofErr w:type="spellStart"/>
            <w:r w:rsidRPr="002D30E1">
              <w:rPr>
                <w:rStyle w:val="longtext1"/>
                <w:rFonts w:asciiTheme="minorHAnsi" w:hAnsiTheme="minorHAnsi" w:cstheme="minorHAnsi"/>
                <w:sz w:val="18"/>
                <w:szCs w:val="18"/>
                <w:shd w:val="clear" w:color="auto" w:fill="FFFFFF"/>
              </w:rPr>
              <w:t>suspension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when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certification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work</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has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been</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suspended</w:t>
            </w:r>
            <w:proofErr w:type="spellEnd"/>
            <w:r w:rsidRPr="002D30E1">
              <w:rPr>
                <w:rStyle w:val="longtext1"/>
                <w:rFonts w:asciiTheme="minorHAnsi" w:hAnsiTheme="minorHAnsi" w:cstheme="minorHAnsi"/>
                <w:sz w:val="18"/>
                <w:szCs w:val="18"/>
                <w:shd w:val="clear" w:color="auto" w:fill="FFFFFF"/>
              </w:rPr>
              <w:t xml:space="preserve">.      </w:t>
            </w:r>
          </w:p>
          <w:p w14:paraId="7DFDA8E2" w14:textId="057A8C8E" w:rsidR="00723267" w:rsidRPr="002D30E1" w:rsidRDefault="002D30E1" w:rsidP="002D30E1">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respond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appropriately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a </w:t>
            </w:r>
            <w:proofErr w:type="spellStart"/>
            <w:r w:rsidRPr="002D30E1">
              <w:rPr>
                <w:rStyle w:val="longtext1"/>
                <w:rFonts w:asciiTheme="minorHAnsi" w:hAnsiTheme="minorHAnsi" w:cstheme="minorHAnsi"/>
                <w:sz w:val="18"/>
                <w:szCs w:val="18"/>
                <w:shd w:val="clear" w:color="auto" w:fill="FFFFFF"/>
              </w:rPr>
              <w:t>complaint</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concerning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JAS </w:t>
            </w:r>
            <w:proofErr w:type="spellStart"/>
            <w:r w:rsidRPr="002D30E1">
              <w:rPr>
                <w:rStyle w:val="longtext1"/>
                <w:rFonts w:asciiTheme="minorHAnsi" w:hAnsiTheme="minorHAnsi" w:cstheme="minorHAnsi"/>
                <w:sz w:val="18"/>
                <w:szCs w:val="18"/>
                <w:shd w:val="clear" w:color="auto" w:fill="FFFFFF"/>
              </w:rPr>
              <w:t>products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validate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and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make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registry</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claims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submitted</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according</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to</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the</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requirements</w:t>
            </w:r>
            <w:proofErr w:type="spellEnd"/>
            <w:r w:rsidRPr="002D30E1">
              <w:rPr>
                <w:rStyle w:val="longtext1"/>
                <w:rFonts w:asciiTheme="minorHAnsi" w:hAnsiTheme="minorHAnsi" w:cstheme="minorHAnsi"/>
                <w:sz w:val="18"/>
                <w:szCs w:val="18"/>
                <w:shd w:val="clear" w:color="auto" w:fill="FFFFFF"/>
              </w:rPr>
              <w:t xml:space="preserve"> </w:t>
            </w:r>
            <w:proofErr w:type="spellStart"/>
            <w:r w:rsidRPr="002D30E1">
              <w:rPr>
                <w:rStyle w:val="longtext1"/>
                <w:rFonts w:asciiTheme="minorHAnsi" w:hAnsiTheme="minorHAnsi" w:cstheme="minorHAnsi"/>
                <w:sz w:val="18"/>
                <w:szCs w:val="18"/>
                <w:shd w:val="clear" w:color="auto" w:fill="FFFFFF"/>
              </w:rPr>
              <w:t>of</w:t>
            </w:r>
            <w:proofErr w:type="spellEnd"/>
            <w:r w:rsidRPr="002D30E1">
              <w:rPr>
                <w:rStyle w:val="longtext1"/>
                <w:rFonts w:asciiTheme="minorHAnsi" w:hAnsiTheme="minorHAnsi" w:cstheme="minorHAnsi"/>
                <w:sz w:val="18"/>
                <w:szCs w:val="18"/>
                <w:shd w:val="clear" w:color="auto" w:fill="FFFFFF"/>
              </w:rPr>
              <w:t xml:space="preserve"> MAYACERT.     </w:t>
            </w:r>
            <w:r w:rsidR="00723267" w:rsidRPr="002D30E1">
              <w:rPr>
                <w:rStyle w:val="longtext1"/>
                <w:rFonts w:asciiTheme="minorHAnsi" w:hAnsiTheme="minorHAnsi" w:cstheme="minorHAnsi"/>
                <w:sz w:val="18"/>
                <w:szCs w:val="18"/>
                <w:shd w:val="clear" w:color="auto" w:fill="FFFFFF"/>
              </w:rPr>
              <w:t xml:space="preserve">  </w:t>
            </w:r>
          </w:p>
          <w:p w14:paraId="2C75253D" w14:textId="56F93EFE" w:rsidR="00BB1A9A" w:rsidRPr="00B92730" w:rsidRDefault="00BB1A9A" w:rsidP="00B92730">
            <w:pPr>
              <w:suppressAutoHyphens w:val="0"/>
              <w:rPr>
                <w:rFonts w:ascii="Times New Roman" w:hAnsi="Times New Roman"/>
                <w:lang w:val="en-US"/>
              </w:rPr>
            </w:pPr>
            <w:r w:rsidRPr="00502AD6">
              <w:rPr>
                <w:rStyle w:val="longtext1"/>
                <w:sz w:val="18"/>
                <w:szCs w:val="18"/>
                <w:shd w:val="clear" w:color="auto" w:fill="FFFFFF"/>
              </w:rPr>
              <w:lastRenderedPageBreak/>
              <w:t>II</w:t>
            </w:r>
            <w:r w:rsidR="00B92730">
              <w:rPr>
                <w:rStyle w:val="longtext1"/>
                <w:sz w:val="18"/>
                <w:szCs w:val="18"/>
                <w:shd w:val="clear" w:color="auto" w:fill="FFFFFF"/>
              </w:rPr>
              <w:t xml:space="preserve">. </w:t>
            </w:r>
            <w:r w:rsidR="00B92730">
              <w:rPr>
                <w:rStyle w:val="apple-converted-space"/>
                <w:color w:val="000000"/>
                <w:szCs w:val="18"/>
                <w:shd w:val="clear" w:color="auto" w:fill="FFFFFF"/>
              </w:rPr>
              <w:t> </w:t>
            </w:r>
            <w:r w:rsidR="00B92730">
              <w:rPr>
                <w:rFonts w:ascii="Calibri" w:hAnsi="Calibri"/>
                <w:b/>
                <w:bCs/>
                <w:color w:val="000000"/>
                <w:sz w:val="18"/>
                <w:szCs w:val="18"/>
              </w:rPr>
              <w:t xml:space="preserve">I </w:t>
            </w:r>
            <w:proofErr w:type="spellStart"/>
            <w:r w:rsidR="00B92730">
              <w:rPr>
                <w:rFonts w:ascii="Calibri" w:hAnsi="Calibri"/>
                <w:b/>
                <w:bCs/>
                <w:color w:val="000000"/>
                <w:sz w:val="18"/>
                <w:szCs w:val="18"/>
              </w:rPr>
              <w:t>declare</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to</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comply</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with</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the</w:t>
            </w:r>
            <w:proofErr w:type="spellEnd"/>
            <w:r w:rsidR="00B92730">
              <w:rPr>
                <w:rStyle w:val="apple-converted-space"/>
                <w:rFonts w:ascii="Calibri" w:hAnsi="Calibri"/>
                <w:b/>
                <w:bCs/>
                <w:color w:val="000000"/>
                <w:szCs w:val="18"/>
              </w:rPr>
              <w:t> </w:t>
            </w:r>
            <w:r w:rsidR="00B92730">
              <w:rPr>
                <w:rFonts w:ascii="Calibri" w:hAnsi="Calibri"/>
                <w:b/>
                <w:bCs/>
                <w:color w:val="000000"/>
                <w:sz w:val="18"/>
                <w:szCs w:val="18"/>
              </w:rPr>
              <w:t>JAS</w:t>
            </w:r>
            <w:r w:rsidR="00B92730">
              <w:rPr>
                <w:rStyle w:val="apple-converted-space"/>
                <w:rFonts w:ascii="Calibri" w:hAnsi="Calibri"/>
                <w:b/>
                <w:bCs/>
                <w:color w:val="000000"/>
                <w:szCs w:val="18"/>
              </w:rPr>
              <w:t> </w:t>
            </w:r>
            <w:proofErr w:type="spellStart"/>
            <w:r w:rsidR="00B92730">
              <w:rPr>
                <w:rFonts w:ascii="Calibri" w:hAnsi="Calibri"/>
                <w:b/>
                <w:bCs/>
                <w:color w:val="000000"/>
                <w:sz w:val="18"/>
                <w:szCs w:val="18"/>
              </w:rPr>
              <w:t>regulatory</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provision</w:t>
            </w:r>
            <w:proofErr w:type="spellEnd"/>
            <w:r w:rsidR="00B92730">
              <w:rPr>
                <w:rStyle w:val="apple-converted-space"/>
                <w:rFonts w:ascii="Calibri" w:hAnsi="Calibri"/>
                <w:b/>
                <w:bCs/>
                <w:color w:val="000000"/>
                <w:szCs w:val="18"/>
              </w:rPr>
              <w:t> </w:t>
            </w:r>
            <w:proofErr w:type="spellStart"/>
            <w:r w:rsidR="00B92730">
              <w:rPr>
                <w:rFonts w:ascii="Calibri" w:hAnsi="Calibri"/>
                <w:b/>
                <w:bCs/>
                <w:color w:val="000000"/>
                <w:sz w:val="18"/>
                <w:szCs w:val="18"/>
              </w:rPr>
              <w:t>No</w:t>
            </w:r>
            <w:proofErr w:type="spellEnd"/>
            <w:r w:rsidR="00B92730">
              <w:rPr>
                <w:rFonts w:ascii="Calibri" w:hAnsi="Calibri"/>
                <w:b/>
                <w:bCs/>
                <w:color w:val="000000"/>
                <w:sz w:val="18"/>
                <w:szCs w:val="18"/>
              </w:rPr>
              <w:t>.</w:t>
            </w:r>
            <w:r w:rsidR="00B92730">
              <w:rPr>
                <w:rStyle w:val="apple-converted-space"/>
                <w:rFonts w:ascii="Calibri" w:hAnsi="Calibri"/>
                <w:b/>
                <w:bCs/>
                <w:color w:val="000000"/>
                <w:szCs w:val="18"/>
              </w:rPr>
              <w:t> </w:t>
            </w:r>
            <w:r w:rsidR="00B92730">
              <w:rPr>
                <w:rFonts w:ascii="Calibri" w:hAnsi="Calibri"/>
                <w:b/>
                <w:bCs/>
                <w:color w:val="000000"/>
                <w:sz w:val="18"/>
                <w:szCs w:val="18"/>
              </w:rPr>
              <w:t xml:space="preserve">62, </w:t>
            </w:r>
            <w:proofErr w:type="spellStart"/>
            <w:r w:rsidR="00B92730">
              <w:rPr>
                <w:rFonts w:ascii="Calibri" w:hAnsi="Calibri"/>
                <w:b/>
                <w:bCs/>
                <w:color w:val="000000"/>
                <w:sz w:val="18"/>
                <w:szCs w:val="18"/>
              </w:rPr>
              <w:t>Article</w:t>
            </w:r>
            <w:proofErr w:type="spellEnd"/>
            <w:r w:rsidR="00B92730">
              <w:rPr>
                <w:rFonts w:ascii="Calibri" w:hAnsi="Calibri"/>
                <w:b/>
                <w:bCs/>
                <w:color w:val="000000"/>
                <w:sz w:val="18"/>
                <w:szCs w:val="18"/>
              </w:rPr>
              <w:t xml:space="preserve"> 46-1</w:t>
            </w:r>
          </w:p>
          <w:p w14:paraId="3CE69EE8" w14:textId="77777777" w:rsidR="00502AD6" w:rsidRPr="00B92730" w:rsidRDefault="00502AD6" w:rsidP="00BB1A9A">
            <w:pPr>
              <w:autoSpaceDE w:val="0"/>
              <w:autoSpaceDN w:val="0"/>
              <w:adjustRightInd w:val="0"/>
              <w:rPr>
                <w:rFonts w:asciiTheme="minorHAnsi" w:hAnsiTheme="minorHAnsi" w:cstheme="minorHAnsi"/>
                <w:b/>
                <w:bCs/>
                <w:color w:val="000000"/>
                <w:sz w:val="18"/>
                <w:szCs w:val="18"/>
                <w:lang w:val="en-US"/>
              </w:rPr>
            </w:pPr>
          </w:p>
          <w:p w14:paraId="614C99DC"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follow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rules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regarding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labeling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grading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procedure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quality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control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
          <w:p w14:paraId="3304CB1B"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follow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orders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from</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MAFF </w:t>
            </w:r>
            <w:proofErr w:type="spellStart"/>
            <w:r w:rsidRPr="00B92730">
              <w:rPr>
                <w:rStyle w:val="longtext1"/>
                <w:rFonts w:asciiTheme="minorHAnsi" w:hAnsiTheme="minorHAnsi" w:cstheme="minorHAnsi"/>
                <w:sz w:val="18"/>
                <w:szCs w:val="18"/>
                <w:shd w:val="clear" w:color="auto" w:fill="FFFFFF"/>
              </w:rPr>
              <w:t>regarding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labeling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grading</w:t>
            </w:r>
            <w:proofErr w:type="spellEnd"/>
            <w:r w:rsidRPr="00B92730">
              <w:rPr>
                <w:rStyle w:val="longtext1"/>
                <w:rFonts w:asciiTheme="minorHAnsi" w:hAnsiTheme="minorHAnsi" w:cstheme="minorHAnsi"/>
                <w:sz w:val="18"/>
                <w:szCs w:val="18"/>
                <w:shd w:val="clear" w:color="auto" w:fill="FFFFFF"/>
              </w:rPr>
              <w:t xml:space="preserve">. I will </w:t>
            </w:r>
            <w:proofErr w:type="spellStart"/>
            <w:r w:rsidRPr="00B92730">
              <w:rPr>
                <w:rStyle w:val="longtext1"/>
                <w:rFonts w:asciiTheme="minorHAnsi" w:hAnsiTheme="minorHAnsi" w:cstheme="minorHAnsi"/>
                <w:sz w:val="18"/>
                <w:szCs w:val="18"/>
                <w:shd w:val="clear" w:color="auto" w:fill="FFFFFF"/>
              </w:rPr>
              <w:t>report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annually</w:t>
            </w:r>
            <w:proofErr w:type="spellEnd"/>
            <w:r w:rsidRPr="00B92730">
              <w:rPr>
                <w:rStyle w:val="longtext1"/>
                <w:rFonts w:asciiTheme="minorHAnsi" w:hAnsiTheme="minorHAnsi" w:cstheme="minorHAnsi"/>
                <w:sz w:val="18"/>
                <w:szCs w:val="18"/>
                <w:shd w:val="clear" w:color="auto" w:fill="FFFFFF"/>
              </w:rPr>
              <w:t xml:space="preserve"> on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labeled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with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seal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I will not </w:t>
            </w:r>
            <w:proofErr w:type="spellStart"/>
            <w:r w:rsidRPr="00B92730">
              <w:rPr>
                <w:rStyle w:val="longtext1"/>
                <w:rFonts w:asciiTheme="minorHAnsi" w:hAnsiTheme="minorHAnsi" w:cstheme="minorHAnsi"/>
                <w:sz w:val="18"/>
                <w:szCs w:val="18"/>
                <w:shd w:val="clear" w:color="auto" w:fill="FFFFFF"/>
              </w:rPr>
              <w:t>make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false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statements</w:t>
            </w:r>
            <w:proofErr w:type="spellEnd"/>
            <w:r w:rsidRPr="00B92730">
              <w:rPr>
                <w:rStyle w:val="longtext1"/>
                <w:rFonts w:asciiTheme="minorHAnsi" w:hAnsiTheme="minorHAnsi" w:cstheme="minorHAnsi"/>
                <w:sz w:val="18"/>
                <w:szCs w:val="18"/>
                <w:shd w:val="clear" w:color="auto" w:fill="FFFFFF"/>
              </w:rPr>
              <w:t xml:space="preserve">. I </w:t>
            </w:r>
            <w:proofErr w:type="spellStart"/>
            <w:r w:rsidRPr="00B92730">
              <w:rPr>
                <w:rStyle w:val="longtext1"/>
                <w:rFonts w:asciiTheme="minorHAnsi" w:hAnsiTheme="minorHAnsi" w:cstheme="minorHAnsi"/>
                <w:sz w:val="18"/>
                <w:szCs w:val="18"/>
                <w:shd w:val="clear" w:color="auto" w:fill="FFFFFF"/>
              </w:rPr>
              <w:t>agree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with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inspections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by</w:t>
            </w:r>
            <w:proofErr w:type="spellEnd"/>
            <w:r w:rsidRPr="00B92730">
              <w:rPr>
                <w:rStyle w:val="longtext1"/>
                <w:rFonts w:asciiTheme="minorHAnsi" w:hAnsiTheme="minorHAnsi" w:cstheme="minorHAnsi"/>
                <w:sz w:val="18"/>
                <w:szCs w:val="18"/>
                <w:shd w:val="clear" w:color="auto" w:fill="FFFFFF"/>
              </w:rPr>
              <w:t xml:space="preserve"> MAFF.     </w:t>
            </w:r>
          </w:p>
          <w:p w14:paraId="4EAABD68"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w:t>
            </w:r>
            <w:proofErr w:type="spellStart"/>
            <w:r w:rsidRPr="00B92730">
              <w:rPr>
                <w:rStyle w:val="longtext1"/>
                <w:rFonts w:asciiTheme="minorHAnsi" w:hAnsiTheme="minorHAnsi" w:cstheme="minorHAnsi"/>
                <w:sz w:val="18"/>
                <w:szCs w:val="18"/>
                <w:shd w:val="clear" w:color="auto" w:fill="FFFFFF"/>
              </w:rPr>
              <w:t>inform</w:t>
            </w:r>
            <w:proofErr w:type="spellEnd"/>
            <w:r w:rsidRPr="00B92730">
              <w:rPr>
                <w:rStyle w:val="longtext1"/>
                <w:rFonts w:asciiTheme="minorHAnsi" w:hAnsiTheme="minorHAnsi" w:cstheme="minorHAnsi"/>
                <w:sz w:val="18"/>
                <w:szCs w:val="18"/>
                <w:shd w:val="clear" w:color="auto" w:fill="FFFFFF"/>
              </w:rPr>
              <w:t xml:space="preserve"> MAYACERT in </w:t>
            </w:r>
            <w:proofErr w:type="spellStart"/>
            <w:r w:rsidRPr="00B92730">
              <w:rPr>
                <w:rStyle w:val="longtext1"/>
                <w:rFonts w:asciiTheme="minorHAnsi" w:hAnsiTheme="minorHAnsi" w:cstheme="minorHAnsi"/>
                <w:sz w:val="18"/>
                <w:szCs w:val="18"/>
                <w:shd w:val="clear" w:color="auto" w:fill="FFFFFF"/>
              </w:rPr>
              <w:t>advance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about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significant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changes</w:t>
            </w:r>
            <w:proofErr w:type="spellEnd"/>
            <w:r w:rsidRPr="00B92730">
              <w:rPr>
                <w:rStyle w:val="longtext1"/>
                <w:rFonts w:asciiTheme="minorHAnsi" w:hAnsiTheme="minorHAnsi" w:cstheme="minorHAnsi"/>
                <w:sz w:val="18"/>
                <w:szCs w:val="18"/>
                <w:shd w:val="clear" w:color="auto" w:fill="FFFFFF"/>
              </w:rPr>
              <w:t xml:space="preserve"> in </w:t>
            </w:r>
            <w:proofErr w:type="spellStart"/>
            <w:r w:rsidRPr="00B92730">
              <w:rPr>
                <w:rStyle w:val="longtext1"/>
                <w:rFonts w:asciiTheme="minorHAnsi" w:hAnsiTheme="minorHAnsi" w:cstheme="minorHAnsi"/>
                <w:sz w:val="18"/>
                <w:szCs w:val="18"/>
                <w:shd w:val="clear" w:color="auto" w:fill="FFFFFF"/>
              </w:rPr>
              <w:t>my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in </w:t>
            </w:r>
            <w:proofErr w:type="spellStart"/>
            <w:r w:rsidRPr="00B92730">
              <w:rPr>
                <w:rStyle w:val="longtext1"/>
                <w:rFonts w:asciiTheme="minorHAnsi" w:hAnsiTheme="minorHAnsi" w:cstheme="minorHAnsi"/>
                <w:sz w:val="18"/>
                <w:szCs w:val="18"/>
                <w:shd w:val="clear" w:color="auto" w:fill="FFFFFF"/>
              </w:rPr>
              <w:t>case</w:t>
            </w:r>
            <w:proofErr w:type="spellEnd"/>
            <w:r w:rsidRPr="00B92730">
              <w:rPr>
                <w:rStyle w:val="longtext1"/>
                <w:rFonts w:asciiTheme="minorHAnsi" w:hAnsiTheme="minorHAnsi" w:cstheme="minorHAnsi"/>
                <w:sz w:val="18"/>
                <w:szCs w:val="18"/>
                <w:shd w:val="clear" w:color="auto" w:fill="FFFFFF"/>
              </w:rPr>
              <w:t xml:space="preserve"> I </w:t>
            </w:r>
            <w:proofErr w:type="spellStart"/>
            <w:r w:rsidRPr="00B92730">
              <w:rPr>
                <w:rStyle w:val="longtext1"/>
                <w:rFonts w:asciiTheme="minorHAnsi" w:hAnsiTheme="minorHAnsi" w:cstheme="minorHAnsi"/>
                <w:sz w:val="18"/>
                <w:szCs w:val="18"/>
                <w:shd w:val="clear" w:color="auto" w:fill="FFFFFF"/>
              </w:rPr>
              <w:t>decide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abandon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grading</w:t>
            </w:r>
            <w:proofErr w:type="spellEnd"/>
            <w:r w:rsidRPr="00B92730">
              <w:rPr>
                <w:rStyle w:val="longtext1"/>
                <w:rFonts w:asciiTheme="minorHAnsi" w:hAnsiTheme="minorHAnsi" w:cstheme="minorHAnsi"/>
                <w:sz w:val="18"/>
                <w:szCs w:val="18"/>
                <w:shd w:val="clear" w:color="auto" w:fill="FFFFFF"/>
              </w:rPr>
              <w:t xml:space="preserve">.          </w:t>
            </w:r>
          </w:p>
          <w:p w14:paraId="42C1620D" w14:textId="77777777" w:rsidR="00B92730" w:rsidRDefault="00B92730" w:rsidP="00502AD6">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On </w:t>
            </w:r>
            <w:proofErr w:type="spellStart"/>
            <w:r w:rsidRPr="00B92730">
              <w:rPr>
                <w:rStyle w:val="longtext1"/>
                <w:rFonts w:asciiTheme="minorHAnsi" w:hAnsiTheme="minorHAnsi" w:cstheme="minorHAnsi"/>
                <w:sz w:val="18"/>
                <w:szCs w:val="18"/>
                <w:shd w:val="clear" w:color="auto" w:fill="FFFFFF"/>
              </w:rPr>
              <w:t>my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labels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promotional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material</w:t>
            </w:r>
            <w:proofErr w:type="spellEnd"/>
            <w:r w:rsidRPr="00B92730">
              <w:rPr>
                <w:rStyle w:val="longtext1"/>
                <w:rFonts w:asciiTheme="minorHAnsi" w:hAnsiTheme="minorHAnsi" w:cstheme="minorHAnsi"/>
                <w:sz w:val="18"/>
                <w:szCs w:val="18"/>
                <w:shd w:val="clear" w:color="auto" w:fill="FFFFFF"/>
              </w:rPr>
              <w:t xml:space="preserve">, I will not </w:t>
            </w:r>
            <w:proofErr w:type="spellStart"/>
            <w:r w:rsidRPr="00B92730">
              <w:rPr>
                <w:rStyle w:val="longtext1"/>
                <w:rFonts w:asciiTheme="minorHAnsi" w:hAnsiTheme="minorHAnsi" w:cstheme="minorHAnsi"/>
                <w:sz w:val="18"/>
                <w:szCs w:val="18"/>
                <w:shd w:val="clear" w:color="auto" w:fill="FFFFFF"/>
              </w:rPr>
              <w:t>imply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other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those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covered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by</w:t>
            </w:r>
            <w:proofErr w:type="spellEnd"/>
            <w:r w:rsidRPr="00B92730">
              <w:rPr>
                <w:rStyle w:val="longtext1"/>
                <w:rFonts w:asciiTheme="minorHAnsi" w:hAnsiTheme="minorHAnsi" w:cstheme="minorHAnsi"/>
                <w:sz w:val="18"/>
                <w:szCs w:val="18"/>
                <w:shd w:val="clear" w:color="auto" w:fill="FFFFFF"/>
              </w:rPr>
              <w:t xml:space="preserve"> MAYACERT. Nor will I </w:t>
            </w:r>
            <w:proofErr w:type="spellStart"/>
            <w:r w:rsidRPr="00B92730">
              <w:rPr>
                <w:rStyle w:val="longtext1"/>
                <w:rFonts w:asciiTheme="minorHAnsi" w:hAnsiTheme="minorHAnsi" w:cstheme="minorHAnsi"/>
                <w:sz w:val="18"/>
                <w:szCs w:val="18"/>
                <w:shd w:val="clear" w:color="auto" w:fill="FFFFFF"/>
              </w:rPr>
              <w:t>make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other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false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claims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regarding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t>
            </w:r>
          </w:p>
          <w:p w14:paraId="42B4BDF6"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am </w:t>
            </w:r>
            <w:proofErr w:type="spellStart"/>
            <w:r w:rsidRPr="00B92730">
              <w:rPr>
                <w:rStyle w:val="longtext1"/>
                <w:rFonts w:asciiTheme="minorHAnsi" w:hAnsiTheme="minorHAnsi" w:cstheme="minorHAnsi"/>
                <w:sz w:val="18"/>
                <w:szCs w:val="18"/>
                <w:shd w:val="clear" w:color="auto" w:fill="FFFFFF"/>
              </w:rPr>
              <w:t>aware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seal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only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cover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Organic</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standard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They</w:t>
            </w:r>
            <w:proofErr w:type="spellEnd"/>
            <w:r w:rsidRPr="00B92730">
              <w:rPr>
                <w:rStyle w:val="longtext1"/>
                <w:rFonts w:asciiTheme="minorHAnsi" w:hAnsiTheme="minorHAnsi" w:cstheme="minorHAnsi"/>
                <w:sz w:val="18"/>
                <w:szCs w:val="18"/>
                <w:shd w:val="clear" w:color="auto" w:fill="FFFFFF"/>
              </w:rPr>
              <w:t xml:space="preserve"> do not </w:t>
            </w:r>
            <w:proofErr w:type="spellStart"/>
            <w:r w:rsidRPr="00B92730">
              <w:rPr>
                <w:rStyle w:val="longtext1"/>
                <w:rFonts w:asciiTheme="minorHAnsi" w:hAnsiTheme="minorHAnsi" w:cstheme="minorHAnsi"/>
                <w:sz w:val="18"/>
                <w:szCs w:val="18"/>
                <w:shd w:val="clear" w:color="auto" w:fill="FFFFFF"/>
              </w:rPr>
              <w:t>cover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other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quality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aspects</w:t>
            </w:r>
            <w:proofErr w:type="spellEnd"/>
            <w:r w:rsidRPr="00B92730">
              <w:rPr>
                <w:rStyle w:val="longtext1"/>
                <w:rFonts w:asciiTheme="minorHAnsi" w:hAnsiTheme="minorHAnsi" w:cstheme="minorHAnsi"/>
                <w:sz w:val="18"/>
                <w:szCs w:val="18"/>
                <w:shd w:val="clear" w:color="auto" w:fill="FFFFFF"/>
              </w:rPr>
              <w:t xml:space="preserve">. </w:t>
            </w:r>
          </w:p>
          <w:p w14:paraId="5E83926C"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w:t>
            </w:r>
            <w:proofErr w:type="spellStart"/>
            <w:r w:rsidRPr="00B92730">
              <w:rPr>
                <w:rStyle w:val="longtext1"/>
                <w:rFonts w:asciiTheme="minorHAnsi" w:hAnsiTheme="minorHAnsi" w:cstheme="minorHAnsi"/>
                <w:sz w:val="18"/>
                <w:szCs w:val="18"/>
                <w:shd w:val="clear" w:color="auto" w:fill="FFFFFF"/>
              </w:rPr>
              <w:t>implement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corrective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requested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by</w:t>
            </w:r>
            <w:proofErr w:type="spellEnd"/>
            <w:r w:rsidRPr="00B92730">
              <w:rPr>
                <w:rStyle w:val="longtext1"/>
                <w:rFonts w:asciiTheme="minorHAnsi" w:hAnsiTheme="minorHAnsi" w:cstheme="minorHAnsi"/>
                <w:sz w:val="18"/>
                <w:szCs w:val="18"/>
                <w:shd w:val="clear" w:color="auto" w:fill="FFFFFF"/>
              </w:rPr>
              <w:t xml:space="preserve"> MAYACERT. In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event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non-</w:t>
            </w:r>
            <w:proofErr w:type="spellStart"/>
            <w:r w:rsidRPr="00B92730">
              <w:rPr>
                <w:rStyle w:val="longtext1"/>
                <w:rFonts w:asciiTheme="minorHAnsi" w:hAnsiTheme="minorHAnsi" w:cstheme="minorHAnsi"/>
                <w:sz w:val="18"/>
                <w:szCs w:val="18"/>
                <w:shd w:val="clear" w:color="auto" w:fill="FFFFFF"/>
              </w:rPr>
              <w:t>compliance</w:t>
            </w:r>
            <w:proofErr w:type="spellEnd"/>
            <w:r w:rsidRPr="00B92730">
              <w:rPr>
                <w:rStyle w:val="longtext1"/>
                <w:rFonts w:asciiTheme="minorHAnsi" w:hAnsiTheme="minorHAnsi" w:cstheme="minorHAnsi"/>
                <w:sz w:val="18"/>
                <w:szCs w:val="18"/>
                <w:shd w:val="clear" w:color="auto" w:fill="FFFFFF"/>
              </w:rPr>
              <w:t xml:space="preserve"> on </w:t>
            </w:r>
            <w:proofErr w:type="spellStart"/>
            <w:r w:rsidRPr="00B92730">
              <w:rPr>
                <w:rStyle w:val="longtext1"/>
                <w:rFonts w:asciiTheme="minorHAnsi" w:hAnsiTheme="minorHAnsi" w:cstheme="minorHAnsi"/>
                <w:sz w:val="18"/>
                <w:szCs w:val="18"/>
                <w:shd w:val="clear" w:color="auto" w:fill="FFFFFF"/>
              </w:rPr>
              <w:t>my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part</w:t>
            </w:r>
            <w:proofErr w:type="spellEnd"/>
            <w:r w:rsidRPr="00B92730">
              <w:rPr>
                <w:rStyle w:val="longtext1"/>
                <w:rFonts w:asciiTheme="minorHAnsi" w:hAnsiTheme="minorHAnsi" w:cstheme="minorHAnsi"/>
                <w:sz w:val="18"/>
                <w:szCs w:val="18"/>
                <w:shd w:val="clear" w:color="auto" w:fill="FFFFFF"/>
              </w:rPr>
              <w:t xml:space="preserve">, I will </w:t>
            </w:r>
            <w:proofErr w:type="spellStart"/>
            <w:r w:rsidRPr="00B92730">
              <w:rPr>
                <w:rStyle w:val="longtext1"/>
                <w:rFonts w:asciiTheme="minorHAnsi" w:hAnsiTheme="minorHAnsi" w:cstheme="minorHAnsi"/>
                <w:sz w:val="18"/>
                <w:szCs w:val="18"/>
                <w:shd w:val="clear" w:color="auto" w:fill="FFFFFF"/>
              </w:rPr>
              <w:t>stop</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promoting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my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as</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using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seal</w:t>
            </w:r>
            <w:proofErr w:type="spellEnd"/>
            <w:r w:rsidRPr="00B92730">
              <w:rPr>
                <w:rStyle w:val="longtext1"/>
                <w:rFonts w:asciiTheme="minorHAnsi" w:hAnsiTheme="minorHAnsi" w:cstheme="minorHAnsi"/>
                <w:sz w:val="18"/>
                <w:szCs w:val="18"/>
                <w:shd w:val="clear" w:color="auto" w:fill="FFFFFF"/>
              </w:rPr>
              <w:t xml:space="preserve">.      </w:t>
            </w:r>
          </w:p>
          <w:p w14:paraId="5CD10848" w14:textId="77777777" w:rsidR="00B92730" w:rsidRDefault="00B92730" w:rsidP="008C20DB">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w:t>
            </w:r>
            <w:proofErr w:type="spellStart"/>
            <w:r w:rsidRPr="00B92730">
              <w:rPr>
                <w:rStyle w:val="longtext1"/>
                <w:rFonts w:asciiTheme="minorHAnsi" w:hAnsiTheme="minorHAnsi" w:cstheme="minorHAnsi"/>
                <w:sz w:val="18"/>
                <w:szCs w:val="18"/>
                <w:shd w:val="clear" w:color="auto" w:fill="FFFFFF"/>
              </w:rPr>
              <w:t>report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annually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MAYACERT </w:t>
            </w:r>
            <w:proofErr w:type="spellStart"/>
            <w:r w:rsidRPr="00B92730">
              <w:rPr>
                <w:rStyle w:val="longtext1"/>
                <w:rFonts w:asciiTheme="minorHAnsi" w:hAnsiTheme="minorHAnsi" w:cstheme="minorHAnsi"/>
                <w:sz w:val="18"/>
                <w:szCs w:val="18"/>
                <w:shd w:val="clear" w:color="auto" w:fill="FFFFFF"/>
              </w:rPr>
              <w:t>about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labeled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with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seal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during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previous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fiscal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year</w:t>
            </w:r>
            <w:proofErr w:type="spellEnd"/>
            <w:r w:rsidRPr="00B92730">
              <w:rPr>
                <w:rStyle w:val="longtext1"/>
                <w:rFonts w:asciiTheme="minorHAnsi" w:hAnsiTheme="minorHAnsi" w:cstheme="minorHAnsi"/>
                <w:sz w:val="18"/>
                <w:szCs w:val="18"/>
                <w:shd w:val="clear" w:color="auto" w:fill="FFFFFF"/>
              </w:rPr>
              <w:t xml:space="preserve"> (April 1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March 31). </w:t>
            </w:r>
            <w:proofErr w:type="spellStart"/>
            <w:r w:rsidRPr="00B92730">
              <w:rPr>
                <w:rStyle w:val="longtext1"/>
                <w:rFonts w:asciiTheme="minorHAnsi" w:hAnsiTheme="minorHAnsi" w:cstheme="minorHAnsi"/>
                <w:sz w:val="18"/>
                <w:szCs w:val="18"/>
                <w:shd w:val="clear" w:color="auto" w:fill="FFFFFF"/>
              </w:rPr>
              <w:t>No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later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than</w:t>
            </w:r>
            <w:proofErr w:type="spellEnd"/>
            <w:r w:rsidRPr="00B92730">
              <w:rPr>
                <w:rStyle w:val="longtext1"/>
                <w:rFonts w:asciiTheme="minorHAnsi" w:hAnsiTheme="minorHAnsi" w:cstheme="minorHAnsi"/>
                <w:sz w:val="18"/>
                <w:szCs w:val="18"/>
                <w:shd w:val="clear" w:color="auto" w:fill="FFFFFF"/>
              </w:rPr>
              <w:t xml:space="preserve"> at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June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each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year</w:t>
            </w:r>
            <w:proofErr w:type="spellEnd"/>
            <w:r w:rsidRPr="00B92730">
              <w:rPr>
                <w:rStyle w:val="longtext1"/>
                <w:rFonts w:asciiTheme="minorHAnsi" w:hAnsiTheme="minorHAnsi" w:cstheme="minorHAnsi"/>
                <w:sz w:val="18"/>
                <w:szCs w:val="18"/>
                <w:shd w:val="clear" w:color="auto" w:fill="FFFFFF"/>
              </w:rPr>
              <w:t xml:space="preserve">.  </w:t>
            </w:r>
          </w:p>
          <w:p w14:paraId="6386CD6D" w14:textId="7199DE2B" w:rsidR="008C20DB" w:rsidRDefault="00B92730" w:rsidP="00B92730">
            <w:pPr>
              <w:pStyle w:val="Prrafodelista"/>
              <w:numPr>
                <w:ilvl w:val="0"/>
                <w:numId w:val="1"/>
              </w:numPr>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will </w:t>
            </w:r>
            <w:proofErr w:type="spellStart"/>
            <w:r w:rsidRPr="00B92730">
              <w:rPr>
                <w:rStyle w:val="longtext1"/>
                <w:rFonts w:asciiTheme="minorHAnsi" w:hAnsiTheme="minorHAnsi" w:cstheme="minorHAnsi"/>
                <w:sz w:val="18"/>
                <w:szCs w:val="18"/>
                <w:shd w:val="clear" w:color="auto" w:fill="FFFFFF"/>
              </w:rPr>
              <w:t>cooperate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with</w:t>
            </w:r>
            <w:proofErr w:type="spellEnd"/>
            <w:r w:rsidRPr="00B92730">
              <w:rPr>
                <w:rStyle w:val="longtext1"/>
                <w:rFonts w:asciiTheme="minorHAnsi" w:hAnsiTheme="minorHAnsi" w:cstheme="minorHAnsi"/>
                <w:sz w:val="18"/>
                <w:szCs w:val="18"/>
                <w:shd w:val="clear" w:color="auto" w:fill="FFFFFF"/>
              </w:rPr>
              <w:t xml:space="preserve"> MAYACERT </w:t>
            </w:r>
            <w:proofErr w:type="spellStart"/>
            <w:r w:rsidRPr="00B92730">
              <w:rPr>
                <w:rStyle w:val="longtext1"/>
                <w:rFonts w:asciiTheme="minorHAnsi" w:hAnsiTheme="minorHAnsi" w:cstheme="minorHAnsi"/>
                <w:sz w:val="18"/>
                <w:szCs w:val="18"/>
                <w:shd w:val="clear" w:color="auto" w:fill="FFFFFF"/>
              </w:rPr>
              <w:t>during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inspections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investigations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facilitating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access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facilities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land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all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information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including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records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accounting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necessary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each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Corrective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actions</w:t>
            </w:r>
            <w:proofErr w:type="spellEnd"/>
            <w:r w:rsidRPr="00B92730">
              <w:rPr>
                <w:rStyle w:val="longtext1"/>
                <w:rFonts w:asciiTheme="minorHAnsi" w:hAnsiTheme="minorHAnsi" w:cstheme="minorHAnsi"/>
                <w:sz w:val="18"/>
                <w:szCs w:val="18"/>
                <w:shd w:val="clear" w:color="auto" w:fill="FFFFFF"/>
              </w:rPr>
              <w:t xml:space="preserve"> will </w:t>
            </w:r>
            <w:proofErr w:type="spellStart"/>
            <w:r w:rsidRPr="00B92730">
              <w:rPr>
                <w:rStyle w:val="longtext1"/>
                <w:rFonts w:asciiTheme="minorHAnsi" w:hAnsiTheme="minorHAnsi" w:cstheme="minorHAnsi"/>
                <w:sz w:val="18"/>
                <w:szCs w:val="18"/>
                <w:shd w:val="clear" w:color="auto" w:fill="FFFFFF"/>
              </w:rPr>
              <w:t>be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implemented</w:t>
            </w:r>
            <w:proofErr w:type="spellEnd"/>
            <w:r w:rsidRPr="00B92730">
              <w:rPr>
                <w:rStyle w:val="longtext1"/>
                <w:rFonts w:asciiTheme="minorHAnsi" w:hAnsiTheme="minorHAnsi" w:cstheme="minorHAnsi"/>
                <w:sz w:val="18"/>
                <w:szCs w:val="18"/>
                <w:shd w:val="clear" w:color="auto" w:fill="FFFFFF"/>
              </w:rPr>
              <w:t xml:space="preserve"> in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agreed</w:t>
            </w:r>
            <w:proofErr w:type="spellEnd"/>
            <w:r w:rsidRPr="00B92730">
              <w:rPr>
                <w:rStyle w:val="longtext1"/>
                <w:rFonts w:asciiTheme="minorHAnsi" w:hAnsiTheme="minorHAnsi" w:cstheme="minorHAnsi"/>
                <w:sz w:val="18"/>
                <w:szCs w:val="18"/>
                <w:shd w:val="clear" w:color="auto" w:fill="FFFFFF"/>
              </w:rPr>
              <w:t xml:space="preserve"> time.     </w:t>
            </w:r>
          </w:p>
          <w:p w14:paraId="36ED108E" w14:textId="77777777" w:rsidR="00B92730" w:rsidRPr="00B92730" w:rsidRDefault="00B92730" w:rsidP="00B92730">
            <w:pPr>
              <w:pStyle w:val="Prrafodelista"/>
              <w:ind w:left="360"/>
              <w:rPr>
                <w:rStyle w:val="longtext1"/>
                <w:rFonts w:asciiTheme="minorHAnsi" w:hAnsiTheme="minorHAnsi" w:cstheme="minorHAnsi"/>
                <w:sz w:val="18"/>
                <w:szCs w:val="18"/>
                <w:shd w:val="clear" w:color="auto" w:fill="FFFFFF"/>
              </w:rPr>
            </w:pPr>
          </w:p>
          <w:p w14:paraId="5DC96480" w14:textId="313A2DAE" w:rsidR="00DE0CB8" w:rsidRPr="00B92730" w:rsidRDefault="00A26AE3" w:rsidP="00B92730">
            <w:pPr>
              <w:suppressAutoHyphens w:val="0"/>
              <w:rPr>
                <w:rStyle w:val="longtext1"/>
                <w:rFonts w:ascii="Times New Roman" w:hAnsi="Times New Roman"/>
              </w:rPr>
            </w:pPr>
            <w:r w:rsidRPr="00502AD6">
              <w:rPr>
                <w:rStyle w:val="longtext1"/>
                <w:sz w:val="18"/>
                <w:szCs w:val="18"/>
                <w:shd w:val="clear" w:color="auto" w:fill="FFFFFF"/>
              </w:rPr>
              <w:t>III.</w:t>
            </w:r>
            <w:r w:rsidRPr="00B92730">
              <w:rPr>
                <w:rStyle w:val="longtext1"/>
                <w:rFonts w:asciiTheme="minorHAnsi" w:hAnsiTheme="minorHAnsi" w:cstheme="minorHAnsi"/>
                <w:b/>
                <w:bCs/>
                <w:sz w:val="18"/>
                <w:szCs w:val="18"/>
                <w:shd w:val="clear" w:color="auto" w:fill="FFFFFF"/>
                <w:lang w:val="en-US"/>
              </w:rPr>
              <w:t xml:space="preserve"> </w:t>
            </w:r>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Regarding</w:t>
            </w:r>
            <w:proofErr w:type="spellEnd"/>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section</w:t>
            </w:r>
            <w:proofErr w:type="spellEnd"/>
            <w:r w:rsidR="00B92730">
              <w:rPr>
                <w:rFonts w:ascii="Calibri" w:hAnsi="Calibri"/>
                <w:b/>
                <w:bCs/>
                <w:color w:val="000000"/>
                <w:sz w:val="18"/>
                <w:szCs w:val="18"/>
                <w:shd w:val="clear" w:color="auto" w:fill="FFFFFF"/>
              </w:rPr>
              <w:t xml:space="preserve"> 46-1, </w:t>
            </w:r>
            <w:proofErr w:type="spellStart"/>
            <w:r w:rsidR="00B92730">
              <w:rPr>
                <w:rFonts w:ascii="Calibri" w:hAnsi="Calibri"/>
                <w:b/>
                <w:bCs/>
                <w:color w:val="000000"/>
                <w:sz w:val="18"/>
                <w:szCs w:val="18"/>
                <w:shd w:val="clear" w:color="auto" w:fill="FFFFFF"/>
              </w:rPr>
              <w:t>and</w:t>
            </w:r>
            <w:proofErr w:type="spellEnd"/>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the</w:t>
            </w:r>
            <w:proofErr w:type="spellEnd"/>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section</w:t>
            </w:r>
            <w:proofErr w:type="spellEnd"/>
            <w:r w:rsidR="00B92730">
              <w:rPr>
                <w:rFonts w:ascii="Calibri" w:hAnsi="Calibri"/>
                <w:b/>
                <w:bCs/>
                <w:color w:val="000000"/>
                <w:sz w:val="18"/>
                <w:szCs w:val="18"/>
                <w:shd w:val="clear" w:color="auto" w:fill="FFFFFF"/>
              </w:rPr>
              <w:t xml:space="preserve"> on </w:t>
            </w:r>
            <w:proofErr w:type="spellStart"/>
            <w:r w:rsidR="00B92730">
              <w:rPr>
                <w:rFonts w:ascii="Calibri" w:hAnsi="Calibri"/>
                <w:b/>
                <w:bCs/>
                <w:color w:val="000000"/>
                <w:sz w:val="18"/>
                <w:szCs w:val="18"/>
                <w:shd w:val="clear" w:color="auto" w:fill="FFFFFF"/>
              </w:rPr>
              <w:t>suspension</w:t>
            </w:r>
            <w:proofErr w:type="spellEnd"/>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of</w:t>
            </w:r>
            <w:proofErr w:type="spellEnd"/>
            <w:r w:rsidR="00B92730">
              <w:rPr>
                <w:rFonts w:ascii="Calibri" w:hAnsi="Calibri"/>
                <w:b/>
                <w:bCs/>
                <w:color w:val="000000"/>
                <w:sz w:val="18"/>
                <w:szCs w:val="18"/>
                <w:shd w:val="clear" w:color="auto" w:fill="FFFFFF"/>
              </w:rPr>
              <w:t xml:space="preserve"> </w:t>
            </w:r>
            <w:proofErr w:type="spellStart"/>
            <w:r w:rsidR="00B92730">
              <w:rPr>
                <w:rFonts w:ascii="Calibri" w:hAnsi="Calibri"/>
                <w:b/>
                <w:bCs/>
                <w:color w:val="000000"/>
                <w:sz w:val="18"/>
                <w:szCs w:val="18"/>
                <w:shd w:val="clear" w:color="auto" w:fill="FFFFFF"/>
              </w:rPr>
              <w:t>the</w:t>
            </w:r>
            <w:proofErr w:type="spellEnd"/>
            <w:r w:rsidR="00B92730">
              <w:rPr>
                <w:rFonts w:ascii="Calibri" w:hAnsi="Calibri"/>
                <w:b/>
                <w:bCs/>
                <w:color w:val="000000"/>
                <w:sz w:val="18"/>
                <w:szCs w:val="18"/>
                <w:shd w:val="clear" w:color="auto" w:fill="FFFFFF"/>
              </w:rPr>
              <w:t xml:space="preserve"> JAS </w:t>
            </w:r>
            <w:proofErr w:type="spellStart"/>
            <w:r w:rsidR="00B92730">
              <w:rPr>
                <w:rFonts w:ascii="Calibri" w:hAnsi="Calibri"/>
                <w:b/>
                <w:bCs/>
                <w:color w:val="000000"/>
                <w:sz w:val="18"/>
                <w:szCs w:val="18"/>
                <w:shd w:val="clear" w:color="auto" w:fill="FFFFFF"/>
              </w:rPr>
              <w:t>certification</w:t>
            </w:r>
            <w:proofErr w:type="spellEnd"/>
            <w:r w:rsidR="00B92730">
              <w:rPr>
                <w:rFonts w:ascii="Calibri" w:hAnsi="Calibri"/>
                <w:b/>
                <w:bCs/>
                <w:color w:val="000000"/>
                <w:sz w:val="18"/>
                <w:szCs w:val="18"/>
                <w:shd w:val="clear" w:color="auto" w:fill="FFFFFF"/>
              </w:rPr>
              <w:t>:</w:t>
            </w:r>
          </w:p>
          <w:p w14:paraId="03A67E22" w14:textId="77777777" w:rsidR="00502AD6" w:rsidRPr="00B92730" w:rsidRDefault="00502AD6" w:rsidP="00723267">
            <w:pPr>
              <w:rPr>
                <w:rStyle w:val="longtext1"/>
                <w:rFonts w:asciiTheme="minorHAnsi" w:hAnsiTheme="minorHAnsi" w:cstheme="minorHAnsi"/>
                <w:b/>
                <w:bCs/>
                <w:sz w:val="18"/>
                <w:szCs w:val="18"/>
                <w:shd w:val="clear" w:color="auto" w:fill="FFFFFF"/>
                <w:lang w:val="en-US"/>
              </w:rPr>
            </w:pPr>
          </w:p>
          <w:p w14:paraId="036B2A5B" w14:textId="77777777" w:rsidR="00B92730" w:rsidRDefault="00B92730" w:rsidP="00A26AE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am </w:t>
            </w:r>
            <w:proofErr w:type="spellStart"/>
            <w:r w:rsidRPr="00B92730">
              <w:rPr>
                <w:rStyle w:val="longtext1"/>
                <w:rFonts w:asciiTheme="minorHAnsi" w:hAnsiTheme="minorHAnsi" w:cstheme="minorHAnsi"/>
                <w:sz w:val="18"/>
                <w:szCs w:val="18"/>
                <w:shd w:val="clear" w:color="auto" w:fill="FFFFFF"/>
              </w:rPr>
              <w:t>aware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that</w:t>
            </w:r>
            <w:proofErr w:type="spellEnd"/>
            <w:r w:rsidRPr="00B92730">
              <w:rPr>
                <w:rStyle w:val="longtext1"/>
                <w:rFonts w:asciiTheme="minorHAnsi" w:hAnsiTheme="minorHAnsi" w:cstheme="minorHAnsi"/>
                <w:sz w:val="18"/>
                <w:szCs w:val="18"/>
                <w:shd w:val="clear" w:color="auto" w:fill="FFFFFF"/>
              </w:rPr>
              <w:t xml:space="preserve"> MAYACERT </w:t>
            </w:r>
            <w:proofErr w:type="spellStart"/>
            <w:r w:rsidRPr="00B92730">
              <w:rPr>
                <w:rStyle w:val="longtext1"/>
                <w:rFonts w:asciiTheme="minorHAnsi" w:hAnsiTheme="minorHAnsi" w:cstheme="minorHAnsi"/>
                <w:sz w:val="18"/>
                <w:szCs w:val="18"/>
                <w:shd w:val="clear" w:color="auto" w:fill="FFFFFF"/>
              </w:rPr>
              <w:t>may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cancel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in </w:t>
            </w:r>
            <w:proofErr w:type="spellStart"/>
            <w:r w:rsidRPr="00B92730">
              <w:rPr>
                <w:rStyle w:val="longtext1"/>
                <w:rFonts w:asciiTheme="minorHAnsi" w:hAnsiTheme="minorHAnsi" w:cstheme="minorHAnsi"/>
                <w:sz w:val="18"/>
                <w:szCs w:val="18"/>
                <w:shd w:val="clear" w:color="auto" w:fill="FFFFFF"/>
              </w:rPr>
              <w:t>case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violations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conditions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explained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above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may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apply</w:t>
            </w:r>
            <w:proofErr w:type="spellEnd"/>
            <w:r w:rsidRPr="00B92730">
              <w:rPr>
                <w:rStyle w:val="longtext1"/>
                <w:rFonts w:asciiTheme="minorHAnsi" w:hAnsiTheme="minorHAnsi" w:cstheme="minorHAnsi"/>
                <w:sz w:val="18"/>
                <w:szCs w:val="18"/>
                <w:shd w:val="clear" w:color="auto" w:fill="FFFFFF"/>
              </w:rPr>
              <w:t xml:space="preserve"> a </w:t>
            </w:r>
            <w:proofErr w:type="spellStart"/>
            <w:r w:rsidRPr="00B92730">
              <w:rPr>
                <w:rStyle w:val="longtext1"/>
                <w:rFonts w:asciiTheme="minorHAnsi" w:hAnsiTheme="minorHAnsi" w:cstheme="minorHAnsi"/>
                <w:sz w:val="18"/>
                <w:szCs w:val="18"/>
                <w:shd w:val="clear" w:color="auto" w:fill="FFFFFF"/>
              </w:rPr>
              <w:t>temporary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suspension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impose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other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sanctions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appropriate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type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violation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has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occurred</w:t>
            </w:r>
            <w:proofErr w:type="spellEnd"/>
            <w:r w:rsidRPr="00B92730">
              <w:rPr>
                <w:rStyle w:val="longtext1"/>
                <w:rFonts w:asciiTheme="minorHAnsi" w:hAnsiTheme="minorHAnsi" w:cstheme="minorHAnsi"/>
                <w:sz w:val="18"/>
                <w:szCs w:val="18"/>
                <w:shd w:val="clear" w:color="auto" w:fill="FFFFFF"/>
              </w:rPr>
              <w:t>.</w:t>
            </w:r>
          </w:p>
          <w:p w14:paraId="13C09415" w14:textId="77777777" w:rsidR="00B92730" w:rsidRDefault="00B92730" w:rsidP="00A26AE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In </w:t>
            </w:r>
            <w:proofErr w:type="spellStart"/>
            <w:r w:rsidRPr="00B92730">
              <w:rPr>
                <w:rStyle w:val="longtext1"/>
                <w:rFonts w:asciiTheme="minorHAnsi" w:hAnsiTheme="minorHAnsi" w:cstheme="minorHAnsi"/>
                <w:sz w:val="18"/>
                <w:szCs w:val="18"/>
                <w:shd w:val="clear" w:color="auto" w:fill="FFFFFF"/>
              </w:rPr>
              <w:t>case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not </w:t>
            </w:r>
            <w:proofErr w:type="spellStart"/>
            <w:r w:rsidRPr="00B92730">
              <w:rPr>
                <w:rStyle w:val="longtext1"/>
                <w:rFonts w:asciiTheme="minorHAnsi" w:hAnsiTheme="minorHAnsi" w:cstheme="minorHAnsi"/>
                <w:sz w:val="18"/>
                <w:szCs w:val="18"/>
                <w:shd w:val="clear" w:color="auto" w:fill="FFFFFF"/>
              </w:rPr>
              <w:t>complying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with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corrective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agreed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sanctions</w:t>
            </w:r>
            <w:proofErr w:type="spellEnd"/>
            <w:r w:rsidRPr="00B92730">
              <w:rPr>
                <w:rStyle w:val="longtext1"/>
                <w:rFonts w:asciiTheme="minorHAnsi" w:hAnsiTheme="minorHAnsi" w:cstheme="minorHAnsi"/>
                <w:sz w:val="18"/>
                <w:szCs w:val="18"/>
                <w:shd w:val="clear" w:color="auto" w:fill="FFFFFF"/>
              </w:rPr>
              <w:t xml:space="preserve">, MAYACERT will </w:t>
            </w:r>
            <w:proofErr w:type="spellStart"/>
            <w:r w:rsidRPr="00B92730">
              <w:rPr>
                <w:rStyle w:val="longtext1"/>
                <w:rFonts w:asciiTheme="minorHAnsi" w:hAnsiTheme="minorHAnsi" w:cstheme="minorHAnsi"/>
                <w:sz w:val="18"/>
                <w:szCs w:val="18"/>
                <w:shd w:val="clear" w:color="auto" w:fill="FFFFFF"/>
              </w:rPr>
              <w:t>withdraw</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follow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internal </w:t>
            </w:r>
            <w:proofErr w:type="spellStart"/>
            <w:r w:rsidRPr="00B92730">
              <w:rPr>
                <w:rStyle w:val="longtext1"/>
                <w:rFonts w:asciiTheme="minorHAnsi" w:hAnsiTheme="minorHAnsi" w:cstheme="minorHAnsi"/>
                <w:sz w:val="18"/>
                <w:szCs w:val="18"/>
                <w:shd w:val="clear" w:color="auto" w:fill="FFFFFF"/>
              </w:rPr>
              <w:t>procedure</w:t>
            </w:r>
            <w:proofErr w:type="spellEnd"/>
            <w:r w:rsidRPr="00B92730">
              <w:rPr>
                <w:rStyle w:val="longtext1"/>
                <w:rFonts w:asciiTheme="minorHAnsi" w:hAnsiTheme="minorHAnsi" w:cstheme="minorHAnsi"/>
                <w:sz w:val="18"/>
                <w:szCs w:val="18"/>
                <w:shd w:val="clear" w:color="auto" w:fill="FFFFFF"/>
              </w:rPr>
              <w:t xml:space="preserve">. </w:t>
            </w:r>
          </w:p>
          <w:p w14:paraId="0AEFDCDD" w14:textId="77777777" w:rsidR="00B92730" w:rsidRPr="00B92730" w:rsidRDefault="00B92730" w:rsidP="00A26AE3">
            <w:pPr>
              <w:numPr>
                <w:ilvl w:val="0"/>
                <w:numId w:val="1"/>
              </w:numPr>
              <w:tabs>
                <w:tab w:val="clear" w:pos="360"/>
              </w:tabs>
              <w:spacing w:after="20"/>
              <w:ind w:left="252" w:hanging="252"/>
              <w:jc w:val="both"/>
              <w:rPr>
                <w:rStyle w:val="longtext1"/>
                <w:rFonts w:asciiTheme="minorHAnsi" w:hAnsiTheme="minorHAnsi" w:cstheme="minorHAnsi"/>
                <w:sz w:val="18"/>
                <w:szCs w:val="18"/>
              </w:rPr>
            </w:pPr>
            <w:r w:rsidRPr="00B92730">
              <w:rPr>
                <w:rStyle w:val="longtext1"/>
                <w:rFonts w:asciiTheme="minorHAnsi" w:hAnsiTheme="minorHAnsi" w:cstheme="minorHAnsi"/>
                <w:sz w:val="18"/>
                <w:szCs w:val="18"/>
                <w:shd w:val="clear" w:color="auto" w:fill="FFFFFF"/>
              </w:rPr>
              <w:t xml:space="preserve">In </w:t>
            </w:r>
            <w:proofErr w:type="spellStart"/>
            <w:r w:rsidRPr="00B92730">
              <w:rPr>
                <w:rStyle w:val="longtext1"/>
                <w:rFonts w:asciiTheme="minorHAnsi" w:hAnsiTheme="minorHAnsi" w:cstheme="minorHAnsi"/>
                <w:sz w:val="18"/>
                <w:szCs w:val="18"/>
                <w:shd w:val="clear" w:color="auto" w:fill="FFFFFF"/>
              </w:rPr>
              <w:t>case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cancellation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voluntary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abandonment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Organic</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system</w:t>
            </w:r>
            <w:proofErr w:type="spellEnd"/>
            <w:r w:rsidRPr="00B92730">
              <w:rPr>
                <w:rStyle w:val="longtext1"/>
                <w:rFonts w:asciiTheme="minorHAnsi" w:hAnsiTheme="minorHAnsi" w:cstheme="minorHAnsi"/>
                <w:sz w:val="18"/>
                <w:szCs w:val="18"/>
                <w:shd w:val="clear" w:color="auto" w:fill="FFFFFF"/>
              </w:rPr>
              <w:t xml:space="preserve"> on </w:t>
            </w:r>
            <w:proofErr w:type="spellStart"/>
            <w:r w:rsidRPr="00B92730">
              <w:rPr>
                <w:rStyle w:val="longtext1"/>
                <w:rFonts w:asciiTheme="minorHAnsi" w:hAnsiTheme="minorHAnsi" w:cstheme="minorHAnsi"/>
                <w:sz w:val="18"/>
                <w:szCs w:val="18"/>
                <w:shd w:val="clear" w:color="auto" w:fill="FFFFFF"/>
              </w:rPr>
              <w:t>my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part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transactions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related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will </w:t>
            </w:r>
            <w:proofErr w:type="spellStart"/>
            <w:r w:rsidRPr="00B92730">
              <w:rPr>
                <w:rStyle w:val="longtext1"/>
                <w:rFonts w:asciiTheme="minorHAnsi" w:hAnsiTheme="minorHAnsi" w:cstheme="minorHAnsi"/>
                <w:sz w:val="18"/>
                <w:szCs w:val="18"/>
                <w:shd w:val="clear" w:color="auto" w:fill="FFFFFF"/>
              </w:rPr>
              <w:t>be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prohibited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sales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exports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under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label</w:t>
            </w:r>
            <w:proofErr w:type="spellEnd"/>
            <w:r w:rsidRPr="00B92730">
              <w:rPr>
                <w:rStyle w:val="longtext1"/>
                <w:rFonts w:asciiTheme="minorHAnsi" w:hAnsiTheme="minorHAnsi" w:cstheme="minorHAnsi"/>
                <w:sz w:val="18"/>
                <w:szCs w:val="18"/>
                <w:shd w:val="clear" w:color="auto" w:fill="FFFFFF"/>
              </w:rPr>
              <w:t xml:space="preserve"> will </w:t>
            </w:r>
            <w:proofErr w:type="spellStart"/>
            <w:r w:rsidRPr="00B92730">
              <w:rPr>
                <w:rStyle w:val="longtext1"/>
                <w:rFonts w:asciiTheme="minorHAnsi" w:hAnsiTheme="minorHAnsi" w:cstheme="minorHAnsi"/>
                <w:sz w:val="18"/>
                <w:szCs w:val="18"/>
                <w:shd w:val="clear" w:color="auto" w:fill="FFFFFF"/>
              </w:rPr>
              <w:t>be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suspended</w:t>
            </w:r>
            <w:proofErr w:type="spellEnd"/>
            <w:r w:rsidRPr="00B92730">
              <w:rPr>
                <w:rStyle w:val="longtext1"/>
                <w:rFonts w:asciiTheme="minorHAnsi" w:hAnsiTheme="minorHAnsi" w:cstheme="minorHAnsi"/>
                <w:sz w:val="18"/>
                <w:szCs w:val="18"/>
                <w:shd w:val="clear" w:color="auto" w:fill="FFFFFF"/>
              </w:rPr>
              <w:t xml:space="preserve">. I will also </w:t>
            </w:r>
            <w:proofErr w:type="spellStart"/>
            <w:r w:rsidRPr="00B92730">
              <w:rPr>
                <w:rStyle w:val="longtext1"/>
                <w:rFonts w:asciiTheme="minorHAnsi" w:hAnsiTheme="minorHAnsi" w:cstheme="minorHAnsi"/>
                <w:sz w:val="18"/>
                <w:szCs w:val="18"/>
                <w:shd w:val="clear" w:color="auto" w:fill="FFFFFF"/>
              </w:rPr>
              <w:t>return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original </w:t>
            </w:r>
            <w:proofErr w:type="spellStart"/>
            <w:r w:rsidRPr="00B92730">
              <w:rPr>
                <w:rStyle w:val="longtext1"/>
                <w:rFonts w:asciiTheme="minorHAnsi" w:hAnsiTheme="minorHAnsi" w:cstheme="minorHAnsi"/>
                <w:sz w:val="18"/>
                <w:szCs w:val="18"/>
                <w:shd w:val="clear" w:color="auto" w:fill="FFFFFF"/>
              </w:rPr>
              <w:t>certificates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MAYACERT. </w:t>
            </w:r>
          </w:p>
          <w:p w14:paraId="3CCA5BA5" w14:textId="77777777" w:rsidR="00B92730" w:rsidRDefault="00B92730" w:rsidP="00A26AE3">
            <w:pPr>
              <w:numPr>
                <w:ilvl w:val="0"/>
                <w:numId w:val="1"/>
              </w:numPr>
              <w:tabs>
                <w:tab w:val="clear" w:pos="360"/>
              </w:tabs>
              <w:spacing w:after="20"/>
              <w:ind w:left="252" w:hanging="252"/>
              <w:jc w:val="both"/>
              <w:rPr>
                <w:rStyle w:val="longtext1"/>
                <w:rFonts w:asciiTheme="minorHAnsi" w:hAnsiTheme="minorHAnsi" w:cstheme="minorHAnsi"/>
                <w:sz w:val="18"/>
                <w:szCs w:val="18"/>
                <w:shd w:val="clear" w:color="auto" w:fill="FFFFFF"/>
              </w:rPr>
            </w:pPr>
            <w:r w:rsidRPr="00B92730">
              <w:rPr>
                <w:rStyle w:val="longtext1"/>
                <w:rFonts w:asciiTheme="minorHAnsi" w:hAnsiTheme="minorHAnsi" w:cstheme="minorHAnsi"/>
                <w:sz w:val="18"/>
                <w:szCs w:val="18"/>
                <w:shd w:val="clear" w:color="auto" w:fill="FFFFFF"/>
              </w:rPr>
              <w:t xml:space="preserve">I </w:t>
            </w:r>
            <w:proofErr w:type="spellStart"/>
            <w:r w:rsidRPr="00B92730">
              <w:rPr>
                <w:rStyle w:val="longtext1"/>
                <w:rFonts w:asciiTheme="minorHAnsi" w:hAnsiTheme="minorHAnsi" w:cstheme="minorHAnsi"/>
                <w:sz w:val="18"/>
                <w:szCs w:val="18"/>
                <w:shd w:val="clear" w:color="auto" w:fill="FFFFFF"/>
              </w:rPr>
              <w:t>agree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that</w:t>
            </w:r>
            <w:proofErr w:type="spellEnd"/>
            <w:r w:rsidRPr="00B92730">
              <w:rPr>
                <w:rStyle w:val="longtext1"/>
                <w:rFonts w:asciiTheme="minorHAnsi" w:hAnsiTheme="minorHAnsi" w:cstheme="minorHAnsi"/>
                <w:sz w:val="18"/>
                <w:szCs w:val="18"/>
                <w:shd w:val="clear" w:color="auto" w:fill="FFFFFF"/>
              </w:rPr>
              <w:t xml:space="preserve"> MAYACERT </w:t>
            </w:r>
            <w:proofErr w:type="spellStart"/>
            <w:r w:rsidRPr="00B92730">
              <w:rPr>
                <w:rStyle w:val="longtext1"/>
                <w:rFonts w:asciiTheme="minorHAnsi" w:hAnsiTheme="minorHAnsi" w:cstheme="minorHAnsi"/>
                <w:sz w:val="18"/>
                <w:szCs w:val="18"/>
                <w:shd w:val="clear" w:color="auto" w:fill="FFFFFF"/>
              </w:rPr>
              <w:t>publishes</w:t>
            </w:r>
            <w:proofErr w:type="spellEnd"/>
            <w:r w:rsidRPr="00B92730">
              <w:rPr>
                <w:rStyle w:val="longtext1"/>
                <w:rFonts w:asciiTheme="minorHAnsi" w:hAnsiTheme="minorHAnsi" w:cstheme="minorHAnsi"/>
                <w:sz w:val="18"/>
                <w:szCs w:val="18"/>
                <w:shd w:val="clear" w:color="auto" w:fill="FFFFFF"/>
              </w:rPr>
              <w:t xml:space="preserve"> on </w:t>
            </w:r>
            <w:proofErr w:type="spellStart"/>
            <w:r w:rsidRPr="00B92730">
              <w:rPr>
                <w:rStyle w:val="longtext1"/>
                <w:rFonts w:asciiTheme="minorHAnsi" w:hAnsiTheme="minorHAnsi" w:cstheme="minorHAnsi"/>
                <w:sz w:val="18"/>
                <w:szCs w:val="18"/>
                <w:shd w:val="clear" w:color="auto" w:fill="FFFFFF"/>
              </w:rPr>
              <w:t>its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website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any</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cancellation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abandonment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certification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including</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name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address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operator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types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agricultural</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affected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names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addresses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affected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farms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facilities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date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both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issuance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cancellation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of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certificate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reason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for</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cancellation</w:t>
            </w:r>
            <w:proofErr w:type="spellEnd"/>
            <w:r w:rsidRPr="00B92730">
              <w:rPr>
                <w:rStyle w:val="longtext1"/>
                <w:rFonts w:asciiTheme="minorHAnsi" w:hAnsiTheme="minorHAnsi" w:cstheme="minorHAnsi"/>
                <w:sz w:val="18"/>
                <w:szCs w:val="18"/>
                <w:shd w:val="clear" w:color="auto" w:fill="FFFFFF"/>
              </w:rPr>
              <w:t xml:space="preserve">. </w:t>
            </w:r>
          </w:p>
          <w:p w14:paraId="35D0B186" w14:textId="2EF7329E" w:rsidR="00DE0CB8" w:rsidRDefault="00B92730" w:rsidP="00B92730">
            <w:pPr>
              <w:pStyle w:val="Prrafodelista"/>
              <w:numPr>
                <w:ilvl w:val="0"/>
                <w:numId w:val="1"/>
              </w:numPr>
              <w:suppressAutoHyphens w:val="0"/>
              <w:rPr>
                <w:rStyle w:val="longtext1"/>
                <w:rFonts w:asciiTheme="minorHAnsi" w:hAnsiTheme="minorHAnsi" w:cstheme="minorHAnsi"/>
                <w:sz w:val="18"/>
                <w:szCs w:val="18"/>
                <w:shd w:val="clear" w:color="auto" w:fill="FFFFFF"/>
              </w:rPr>
            </w:pPr>
            <w:proofErr w:type="spellStart"/>
            <w:r w:rsidRPr="00B92730">
              <w:rPr>
                <w:rStyle w:val="longtext1"/>
                <w:rFonts w:asciiTheme="minorHAnsi" w:hAnsiTheme="minorHAnsi" w:cstheme="minorHAnsi"/>
                <w:sz w:val="18"/>
                <w:szCs w:val="18"/>
                <w:shd w:val="clear" w:color="auto" w:fill="FFFFFF"/>
              </w:rPr>
              <w:t>If</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there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are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complaints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about</w:t>
            </w:r>
            <w:proofErr w:type="spellEnd"/>
            <w:r w:rsidRPr="00B92730">
              <w:rPr>
                <w:rStyle w:val="longtext1"/>
                <w:rFonts w:asciiTheme="minorHAnsi" w:hAnsiTheme="minorHAnsi" w:cstheme="minorHAnsi"/>
                <w:sz w:val="18"/>
                <w:szCs w:val="18"/>
                <w:shd w:val="clear" w:color="auto" w:fill="FFFFFF"/>
              </w:rPr>
              <w:t xml:space="preserve"> JAS </w:t>
            </w:r>
            <w:proofErr w:type="spellStart"/>
            <w:r w:rsidRPr="00B92730">
              <w:rPr>
                <w:rStyle w:val="longtext1"/>
                <w:rFonts w:asciiTheme="minorHAnsi" w:hAnsiTheme="minorHAnsi" w:cstheme="minorHAnsi"/>
                <w:sz w:val="18"/>
                <w:szCs w:val="18"/>
                <w:shd w:val="clear" w:color="auto" w:fill="FFFFFF"/>
              </w:rPr>
              <w:t>certified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products</w:t>
            </w:r>
            <w:proofErr w:type="spellEnd"/>
            <w:r w:rsidRPr="00B92730">
              <w:rPr>
                <w:rStyle w:val="longtext1"/>
                <w:rFonts w:asciiTheme="minorHAnsi" w:hAnsiTheme="minorHAnsi" w:cstheme="minorHAnsi"/>
                <w:sz w:val="18"/>
                <w:szCs w:val="18"/>
                <w:shd w:val="clear" w:color="auto" w:fill="FFFFFF"/>
              </w:rPr>
              <w:t xml:space="preserve">, I will </w:t>
            </w:r>
            <w:proofErr w:type="spellStart"/>
            <w:r w:rsidRPr="00B92730">
              <w:rPr>
                <w:rStyle w:val="longtext1"/>
                <w:rFonts w:asciiTheme="minorHAnsi" w:hAnsiTheme="minorHAnsi" w:cstheme="minorHAnsi"/>
                <w:sz w:val="18"/>
                <w:szCs w:val="18"/>
                <w:shd w:val="clear" w:color="auto" w:fill="FFFFFF"/>
              </w:rPr>
              <w:t>take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appropriate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to</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correct</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the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situation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Both</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complaints</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and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corrective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actions</w:t>
            </w:r>
            <w:proofErr w:type="spellEnd"/>
            <w:r w:rsidRPr="00B92730">
              <w:rPr>
                <w:rStyle w:val="longtext1"/>
                <w:rFonts w:asciiTheme="minorHAnsi" w:hAnsiTheme="minorHAnsi" w:cstheme="minorHAnsi"/>
                <w:sz w:val="18"/>
                <w:szCs w:val="18"/>
                <w:shd w:val="clear" w:color="auto" w:fill="FFFFFF"/>
              </w:rPr>
              <w:t xml:space="preserve"> will </w:t>
            </w:r>
            <w:proofErr w:type="spellStart"/>
            <w:r w:rsidRPr="00B92730">
              <w:rPr>
                <w:rStyle w:val="longtext1"/>
                <w:rFonts w:asciiTheme="minorHAnsi" w:hAnsiTheme="minorHAnsi" w:cstheme="minorHAnsi"/>
                <w:sz w:val="18"/>
                <w:szCs w:val="18"/>
                <w:shd w:val="clear" w:color="auto" w:fill="FFFFFF"/>
              </w:rPr>
              <w:t>be</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documented</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for</w:t>
            </w:r>
            <w:proofErr w:type="spellEnd"/>
            <w:r w:rsidRPr="00B92730">
              <w:rPr>
                <w:rStyle w:val="longtext1"/>
                <w:rFonts w:asciiTheme="minorHAnsi" w:hAnsiTheme="minorHAnsi" w:cstheme="minorHAnsi"/>
                <w:sz w:val="18"/>
                <w:szCs w:val="18"/>
                <w:shd w:val="clear" w:color="auto" w:fill="FFFFFF"/>
              </w:rPr>
              <w:t xml:space="preserve"> an </w:t>
            </w:r>
            <w:proofErr w:type="spellStart"/>
            <w:r w:rsidRPr="00B92730">
              <w:rPr>
                <w:rStyle w:val="longtext1"/>
                <w:rFonts w:asciiTheme="minorHAnsi" w:hAnsiTheme="minorHAnsi" w:cstheme="minorHAnsi"/>
                <w:sz w:val="18"/>
                <w:szCs w:val="18"/>
                <w:shd w:val="clear" w:color="auto" w:fill="FFFFFF"/>
              </w:rPr>
              <w:t>evaluation</w:t>
            </w:r>
            <w:proofErr w:type="spellEnd"/>
            <w:r w:rsidRPr="00B92730">
              <w:rPr>
                <w:rStyle w:val="longtext1"/>
                <w:rFonts w:asciiTheme="minorHAnsi" w:hAnsiTheme="minorHAnsi" w:cstheme="minorHAnsi"/>
                <w:sz w:val="18"/>
                <w:szCs w:val="18"/>
                <w:shd w:val="clear" w:color="auto" w:fill="FFFFFF"/>
              </w:rPr>
              <w:t xml:space="preserve"> </w:t>
            </w:r>
            <w:proofErr w:type="spellStart"/>
            <w:r w:rsidRPr="00B92730">
              <w:rPr>
                <w:rStyle w:val="longtext1"/>
                <w:rFonts w:asciiTheme="minorHAnsi" w:hAnsiTheme="minorHAnsi" w:cstheme="minorHAnsi"/>
                <w:sz w:val="18"/>
                <w:szCs w:val="18"/>
                <w:shd w:val="clear" w:color="auto" w:fill="FFFFFF"/>
              </w:rPr>
              <w:t>by</w:t>
            </w:r>
            <w:proofErr w:type="spellEnd"/>
            <w:r w:rsidRPr="00B92730">
              <w:rPr>
                <w:rStyle w:val="longtext1"/>
                <w:rFonts w:asciiTheme="minorHAnsi" w:hAnsiTheme="minorHAnsi" w:cstheme="minorHAnsi"/>
                <w:sz w:val="18"/>
                <w:szCs w:val="18"/>
                <w:shd w:val="clear" w:color="auto" w:fill="FFFFFF"/>
              </w:rPr>
              <w:t xml:space="preserve"> MAYACERT.   </w:t>
            </w:r>
          </w:p>
          <w:p w14:paraId="5C5DB189" w14:textId="77777777" w:rsidR="00B92730" w:rsidRPr="00B92730" w:rsidRDefault="00B92730" w:rsidP="00B92730">
            <w:pPr>
              <w:pStyle w:val="Prrafodelista"/>
              <w:suppressAutoHyphens w:val="0"/>
              <w:ind w:left="360"/>
              <w:rPr>
                <w:rStyle w:val="longtext1"/>
                <w:rFonts w:asciiTheme="minorHAnsi" w:hAnsiTheme="minorHAnsi" w:cstheme="minorHAnsi"/>
                <w:sz w:val="18"/>
                <w:szCs w:val="18"/>
                <w:shd w:val="clear" w:color="auto" w:fill="FFFFFF"/>
              </w:rPr>
            </w:pPr>
          </w:p>
          <w:tbl>
            <w:tblPr>
              <w:tblW w:w="9811" w:type="dxa"/>
              <w:tblLayout w:type="fixed"/>
              <w:tblCellMar>
                <w:left w:w="30" w:type="dxa"/>
                <w:right w:w="30" w:type="dxa"/>
              </w:tblCellMar>
              <w:tblLook w:val="0000" w:firstRow="0" w:lastRow="0" w:firstColumn="0" w:lastColumn="0" w:noHBand="0" w:noVBand="0"/>
            </w:tblPr>
            <w:tblGrid>
              <w:gridCol w:w="9811"/>
            </w:tblGrid>
            <w:tr w:rsidR="00DE0CB8" w:rsidRPr="00A26AE3" w14:paraId="513EC7AB" w14:textId="77777777" w:rsidTr="00502AD6">
              <w:trPr>
                <w:trHeight w:val="1277"/>
              </w:trPr>
              <w:tc>
                <w:tcPr>
                  <w:tcW w:w="9811" w:type="dxa"/>
                  <w:tcBorders>
                    <w:top w:val="nil"/>
                    <w:left w:val="nil"/>
                    <w:bottom w:val="nil"/>
                    <w:right w:val="nil"/>
                  </w:tcBorders>
                </w:tcPr>
                <w:p w14:paraId="6130AC23" w14:textId="094666D2" w:rsidR="00DE0CB8" w:rsidRPr="00B92730" w:rsidRDefault="00DE0CB8" w:rsidP="00780FC3">
                  <w:pPr>
                    <w:framePr w:hSpace="141" w:wrap="around" w:vAnchor="page" w:hAnchor="margin" w:x="108" w:y="2462"/>
                    <w:suppressAutoHyphens w:val="0"/>
                    <w:rPr>
                      <w:rFonts w:ascii="Times New Roman" w:hAnsi="Times New Roman"/>
                    </w:rPr>
                  </w:pPr>
                  <w:r w:rsidRPr="00502AD6">
                    <w:rPr>
                      <w:rStyle w:val="longtext1"/>
                      <w:sz w:val="18"/>
                      <w:szCs w:val="18"/>
                      <w:shd w:val="clear" w:color="auto" w:fill="FFFFFF"/>
                    </w:rPr>
                    <w:t>I</w:t>
                  </w:r>
                  <w:r w:rsidR="00A26AE3" w:rsidRPr="00502AD6">
                    <w:rPr>
                      <w:rStyle w:val="longtext1"/>
                      <w:sz w:val="18"/>
                      <w:szCs w:val="18"/>
                      <w:shd w:val="clear" w:color="auto" w:fill="FFFFFF"/>
                    </w:rPr>
                    <w:t>V</w:t>
                  </w:r>
                  <w:r w:rsidRPr="00502AD6">
                    <w:rPr>
                      <w:rStyle w:val="longtext1"/>
                      <w:sz w:val="18"/>
                      <w:szCs w:val="18"/>
                      <w:shd w:val="clear" w:color="auto" w:fill="FFFFFF"/>
                    </w:rPr>
                    <w:t>.</w:t>
                  </w:r>
                  <w:r w:rsidRPr="00B92730">
                    <w:rPr>
                      <w:rFonts w:asciiTheme="minorHAnsi" w:hAnsiTheme="minorHAnsi" w:cstheme="minorHAnsi"/>
                      <w:b/>
                      <w:bCs/>
                      <w:color w:val="000000"/>
                      <w:sz w:val="18"/>
                      <w:szCs w:val="18"/>
                      <w:lang w:val="en-US"/>
                    </w:rPr>
                    <w:t xml:space="preserve"> </w:t>
                  </w:r>
                  <w:r w:rsidR="00B92730">
                    <w:rPr>
                      <w:rFonts w:ascii="Calibri" w:hAnsi="Calibri"/>
                      <w:b/>
                      <w:bCs/>
                      <w:color w:val="000000"/>
                      <w:sz w:val="18"/>
                      <w:szCs w:val="18"/>
                    </w:rPr>
                    <w:t xml:space="preserve"> Compliance </w:t>
                  </w:r>
                  <w:proofErr w:type="spellStart"/>
                  <w:r w:rsidR="00B92730">
                    <w:rPr>
                      <w:rFonts w:ascii="Calibri" w:hAnsi="Calibri"/>
                      <w:b/>
                      <w:bCs/>
                      <w:color w:val="000000"/>
                      <w:sz w:val="18"/>
                      <w:szCs w:val="18"/>
                    </w:rPr>
                    <w:t>with</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the</w:t>
                  </w:r>
                  <w:proofErr w:type="spellEnd"/>
                  <w:r w:rsidR="00B92730">
                    <w:rPr>
                      <w:rFonts w:ascii="Calibri" w:hAnsi="Calibri"/>
                      <w:b/>
                      <w:bCs/>
                      <w:color w:val="000000"/>
                      <w:sz w:val="18"/>
                      <w:szCs w:val="18"/>
                    </w:rPr>
                    <w:t xml:space="preserve"> </w:t>
                  </w:r>
                  <w:proofErr w:type="spellStart"/>
                  <w:r w:rsidR="00B92730">
                    <w:rPr>
                      <w:rFonts w:ascii="Calibri" w:hAnsi="Calibri"/>
                      <w:b/>
                      <w:bCs/>
                      <w:color w:val="000000"/>
                      <w:sz w:val="18"/>
                      <w:szCs w:val="18"/>
                    </w:rPr>
                    <w:t>Regulatory</w:t>
                  </w:r>
                  <w:proofErr w:type="spellEnd"/>
                  <w:r w:rsidR="00B92730">
                    <w:rPr>
                      <w:rFonts w:ascii="Calibri" w:hAnsi="Calibri"/>
                      <w:b/>
                      <w:bCs/>
                      <w:color w:val="000000"/>
                      <w:sz w:val="18"/>
                      <w:szCs w:val="18"/>
                    </w:rPr>
                    <w:t xml:space="preserve"> Provision </w:t>
                  </w:r>
                  <w:proofErr w:type="spellStart"/>
                  <w:r w:rsidR="00B92730">
                    <w:rPr>
                      <w:rFonts w:ascii="Calibri" w:hAnsi="Calibri"/>
                      <w:b/>
                      <w:bCs/>
                      <w:color w:val="000000"/>
                      <w:sz w:val="18"/>
                      <w:szCs w:val="18"/>
                    </w:rPr>
                    <w:t>No</w:t>
                  </w:r>
                  <w:proofErr w:type="spellEnd"/>
                  <w:r w:rsidR="00B92730">
                    <w:rPr>
                      <w:rFonts w:ascii="Calibri" w:hAnsi="Calibri"/>
                      <w:b/>
                      <w:bCs/>
                      <w:color w:val="000000"/>
                      <w:sz w:val="18"/>
                      <w:szCs w:val="18"/>
                    </w:rPr>
                    <w:t xml:space="preserve">. 62, </w:t>
                  </w:r>
                  <w:proofErr w:type="spellStart"/>
                  <w:r w:rsidR="00B92730">
                    <w:rPr>
                      <w:rFonts w:ascii="Calibri" w:hAnsi="Calibri"/>
                      <w:b/>
                      <w:bCs/>
                      <w:color w:val="000000"/>
                      <w:sz w:val="18"/>
                      <w:szCs w:val="18"/>
                    </w:rPr>
                    <w:t>Article</w:t>
                  </w:r>
                  <w:proofErr w:type="spellEnd"/>
                  <w:r w:rsidR="00B92730">
                    <w:rPr>
                      <w:rFonts w:ascii="Calibri" w:hAnsi="Calibri"/>
                      <w:b/>
                      <w:bCs/>
                      <w:color w:val="000000"/>
                      <w:sz w:val="18"/>
                      <w:szCs w:val="18"/>
                    </w:rPr>
                    <w:t xml:space="preserve"> 47-4</w:t>
                  </w:r>
                </w:p>
                <w:p w14:paraId="234893F5" w14:textId="77777777" w:rsidR="00DE0CB8" w:rsidRPr="00B92730" w:rsidRDefault="00DE0CB8" w:rsidP="00780FC3">
                  <w:pPr>
                    <w:framePr w:hSpace="141" w:wrap="around" w:vAnchor="page" w:hAnchor="margin" w:x="108" w:y="2462"/>
                    <w:autoSpaceDE w:val="0"/>
                    <w:autoSpaceDN w:val="0"/>
                    <w:adjustRightInd w:val="0"/>
                    <w:ind w:right="-407"/>
                    <w:rPr>
                      <w:rFonts w:asciiTheme="minorHAnsi" w:hAnsiTheme="minorHAnsi" w:cstheme="minorHAnsi"/>
                      <w:color w:val="000000"/>
                      <w:sz w:val="18"/>
                      <w:szCs w:val="18"/>
                      <w:lang w:val="en-US"/>
                    </w:rPr>
                  </w:pPr>
                </w:p>
                <w:p w14:paraId="2626FF61" w14:textId="6B721F53" w:rsidR="00502AD6" w:rsidRPr="00B92730" w:rsidRDefault="00B92730" w:rsidP="00780FC3">
                  <w:pPr>
                    <w:framePr w:hSpace="141" w:wrap="around" w:vAnchor="page" w:hAnchor="margin" w:x="108" w:y="2462"/>
                    <w:rPr>
                      <w:rFonts w:asciiTheme="minorHAnsi" w:hAnsiTheme="minorHAnsi" w:cstheme="minorHAnsi"/>
                      <w:color w:val="000000"/>
                      <w:sz w:val="18"/>
                      <w:szCs w:val="18"/>
                      <w:lang w:val="en-US"/>
                    </w:rPr>
                  </w:pPr>
                  <w:r w:rsidRPr="00B92730">
                    <w:rPr>
                      <w:rFonts w:asciiTheme="minorHAnsi" w:hAnsiTheme="minorHAnsi" w:cstheme="minorHAnsi"/>
                      <w:color w:val="000000"/>
                      <w:sz w:val="18"/>
                      <w:szCs w:val="18"/>
                      <w:lang w:val="en-US"/>
                    </w:rPr>
                    <w:t>I agree that MAYACERT informs the MAFF in case of suspension or cancellation of the certification; or if I abandon the JAS certification and Grading. The information given can include my name, address, products, and land affected. This information will be available at the MAFF's office to be distributed by fax or other means by request of the interested public.</w:t>
                  </w:r>
                </w:p>
                <w:p w14:paraId="13BCE8E1" w14:textId="4BD42F4A" w:rsidR="00502AD6" w:rsidRPr="00B92730" w:rsidRDefault="00502AD6" w:rsidP="00780FC3">
                  <w:pPr>
                    <w:framePr w:hSpace="141" w:wrap="around" w:vAnchor="page" w:hAnchor="margin" w:x="108" w:y="2462"/>
                    <w:rPr>
                      <w:rFonts w:asciiTheme="minorHAnsi" w:hAnsiTheme="minorHAnsi" w:cstheme="minorHAnsi"/>
                      <w:sz w:val="18"/>
                      <w:szCs w:val="18"/>
                      <w:lang w:val="en-US"/>
                    </w:rPr>
                  </w:pPr>
                </w:p>
              </w:tc>
            </w:tr>
            <w:tr w:rsidR="00DE0CB8" w:rsidRPr="00A26AE3" w14:paraId="3432CD88" w14:textId="77777777" w:rsidTr="001662EB">
              <w:trPr>
                <w:trHeight w:val="2560"/>
              </w:trPr>
              <w:tc>
                <w:tcPr>
                  <w:tcW w:w="9811" w:type="dxa"/>
                  <w:tcBorders>
                    <w:top w:val="nil"/>
                    <w:left w:val="nil"/>
                    <w:bottom w:val="nil"/>
                    <w:right w:val="nil"/>
                  </w:tcBorders>
                </w:tcPr>
                <w:p w14:paraId="707ED358" w14:textId="403195A4" w:rsidR="00DE0CB8" w:rsidRPr="00780FC3" w:rsidRDefault="00DE0CB8" w:rsidP="00780FC3">
                  <w:pPr>
                    <w:framePr w:hSpace="141" w:wrap="around" w:vAnchor="page" w:hAnchor="margin" w:x="108" w:y="2462"/>
                    <w:autoSpaceDE w:val="0"/>
                    <w:autoSpaceDN w:val="0"/>
                    <w:adjustRightInd w:val="0"/>
                    <w:ind w:right="-108"/>
                    <w:jc w:val="both"/>
                    <w:rPr>
                      <w:rFonts w:asciiTheme="minorHAnsi" w:hAnsiTheme="minorHAnsi" w:cstheme="minorHAnsi"/>
                      <w:b/>
                      <w:bCs/>
                      <w:color w:val="000000"/>
                      <w:sz w:val="18"/>
                      <w:szCs w:val="18"/>
                      <w:lang w:val="en-US"/>
                    </w:rPr>
                  </w:pPr>
                  <w:r w:rsidRPr="00502AD6">
                    <w:rPr>
                      <w:rStyle w:val="longtext1"/>
                      <w:sz w:val="18"/>
                      <w:szCs w:val="18"/>
                      <w:shd w:val="clear" w:color="auto" w:fill="FFFFFF"/>
                    </w:rPr>
                    <w:t>V.</w:t>
                  </w:r>
                  <w:r w:rsidRPr="00780FC3">
                    <w:rPr>
                      <w:rFonts w:asciiTheme="minorHAnsi" w:hAnsiTheme="minorHAnsi" w:cstheme="minorHAnsi"/>
                      <w:b/>
                      <w:bCs/>
                      <w:color w:val="000000"/>
                      <w:sz w:val="18"/>
                      <w:szCs w:val="18"/>
                      <w:lang w:val="en-US"/>
                    </w:rPr>
                    <w:t xml:space="preserve"> Ot</w:t>
                  </w:r>
                  <w:r w:rsidR="00B92730" w:rsidRPr="00780FC3">
                    <w:rPr>
                      <w:rFonts w:asciiTheme="minorHAnsi" w:hAnsiTheme="minorHAnsi" w:cstheme="minorHAnsi"/>
                      <w:b/>
                      <w:bCs/>
                      <w:color w:val="000000"/>
                      <w:sz w:val="18"/>
                      <w:szCs w:val="18"/>
                      <w:lang w:val="en-US"/>
                    </w:rPr>
                    <w:t>hers</w:t>
                  </w:r>
                  <w:r w:rsidR="00502AD6" w:rsidRPr="00780FC3">
                    <w:rPr>
                      <w:rFonts w:asciiTheme="minorHAnsi" w:hAnsiTheme="minorHAnsi" w:cstheme="minorHAnsi"/>
                      <w:b/>
                      <w:bCs/>
                      <w:color w:val="000000"/>
                      <w:sz w:val="18"/>
                      <w:szCs w:val="18"/>
                      <w:lang w:val="en-US"/>
                    </w:rPr>
                    <w:t>:</w:t>
                  </w:r>
                </w:p>
                <w:p w14:paraId="4C7ECA35" w14:textId="77777777" w:rsidR="00DE0CB8" w:rsidRPr="00780FC3" w:rsidRDefault="00DE0CB8" w:rsidP="00780FC3">
                  <w:pPr>
                    <w:framePr w:hSpace="141" w:wrap="around" w:vAnchor="page" w:hAnchor="margin" w:x="108" w:y="2462"/>
                    <w:autoSpaceDE w:val="0"/>
                    <w:autoSpaceDN w:val="0"/>
                    <w:adjustRightInd w:val="0"/>
                    <w:ind w:right="-108"/>
                    <w:jc w:val="both"/>
                    <w:rPr>
                      <w:rFonts w:asciiTheme="minorHAnsi" w:hAnsiTheme="minorHAnsi" w:cstheme="minorHAnsi"/>
                      <w:color w:val="000000"/>
                      <w:sz w:val="18"/>
                      <w:szCs w:val="18"/>
                      <w:lang w:val="en-US"/>
                    </w:rPr>
                  </w:pPr>
                </w:p>
                <w:p w14:paraId="37203B2E" w14:textId="63E56D38" w:rsidR="00DE0CB8" w:rsidRPr="00B92730" w:rsidRDefault="00DE0CB8" w:rsidP="00780FC3">
                  <w:pPr>
                    <w:framePr w:hSpace="141" w:wrap="around" w:vAnchor="page" w:hAnchor="margin" w:x="108" w:y="2462"/>
                    <w:autoSpaceDE w:val="0"/>
                    <w:autoSpaceDN w:val="0"/>
                    <w:adjustRightInd w:val="0"/>
                    <w:ind w:right="281"/>
                    <w:jc w:val="both"/>
                    <w:rPr>
                      <w:rFonts w:asciiTheme="minorHAnsi" w:hAnsiTheme="minorHAnsi" w:cstheme="minorHAnsi"/>
                      <w:color w:val="000000"/>
                      <w:sz w:val="18"/>
                      <w:szCs w:val="18"/>
                      <w:lang w:val="en-US"/>
                    </w:rPr>
                  </w:pPr>
                  <w:r w:rsidRPr="00B92730">
                    <w:rPr>
                      <w:rFonts w:asciiTheme="minorHAnsi" w:hAnsiTheme="minorHAnsi" w:cstheme="minorHAnsi"/>
                      <w:color w:val="000000"/>
                      <w:sz w:val="18"/>
                      <w:szCs w:val="18"/>
                      <w:lang w:val="en-US"/>
                    </w:rPr>
                    <w:t xml:space="preserve">(1) </w:t>
                  </w:r>
                  <w:r w:rsidR="00B92730">
                    <w:t xml:space="preserve"> </w:t>
                  </w:r>
                  <w:r w:rsidR="00B92730" w:rsidRPr="00B92730">
                    <w:rPr>
                      <w:rFonts w:asciiTheme="minorHAnsi" w:hAnsiTheme="minorHAnsi" w:cstheme="minorHAnsi"/>
                      <w:color w:val="000000"/>
                      <w:sz w:val="18"/>
                      <w:szCs w:val="18"/>
                      <w:lang w:val="en-US"/>
                    </w:rPr>
                    <w:t>Based on the work instruction "Independence, Confidentiality and Discretion", MAYACERT will protect the confidentiality of the information obtained during the inspection and certification process at all levels of the organization, including possible subcontracted units.</w:t>
                  </w:r>
                </w:p>
                <w:p w14:paraId="43DBC330" w14:textId="781F0D52" w:rsidR="00DE0CB8" w:rsidRPr="00B92730" w:rsidRDefault="00DE0CB8" w:rsidP="00780FC3">
                  <w:pPr>
                    <w:framePr w:hSpace="141" w:wrap="around" w:vAnchor="page" w:hAnchor="margin" w:x="108" w:y="2462"/>
                    <w:autoSpaceDE w:val="0"/>
                    <w:autoSpaceDN w:val="0"/>
                    <w:adjustRightInd w:val="0"/>
                    <w:ind w:right="-108"/>
                    <w:jc w:val="both"/>
                    <w:rPr>
                      <w:rFonts w:asciiTheme="minorHAnsi" w:hAnsiTheme="minorHAnsi" w:cstheme="minorHAnsi"/>
                      <w:color w:val="000000"/>
                      <w:sz w:val="18"/>
                      <w:szCs w:val="18"/>
                      <w:lang w:val="en-US"/>
                    </w:rPr>
                  </w:pPr>
                </w:p>
                <w:p w14:paraId="60DBF0A9" w14:textId="5E88D6EC" w:rsidR="00DE0CB8" w:rsidRPr="00B92730" w:rsidRDefault="00DE0CB8" w:rsidP="00780FC3">
                  <w:pPr>
                    <w:framePr w:hSpace="141" w:wrap="around" w:vAnchor="page" w:hAnchor="margin" w:x="108" w:y="2462"/>
                    <w:autoSpaceDE w:val="0"/>
                    <w:autoSpaceDN w:val="0"/>
                    <w:adjustRightInd w:val="0"/>
                    <w:ind w:right="281"/>
                    <w:jc w:val="both"/>
                    <w:rPr>
                      <w:rFonts w:asciiTheme="minorHAnsi" w:hAnsiTheme="minorHAnsi" w:cstheme="minorHAnsi"/>
                      <w:color w:val="000000"/>
                      <w:sz w:val="18"/>
                      <w:szCs w:val="18"/>
                      <w:lang w:val="en-US"/>
                    </w:rPr>
                  </w:pPr>
                  <w:r w:rsidRPr="00B92730">
                    <w:rPr>
                      <w:rFonts w:asciiTheme="minorHAnsi" w:hAnsiTheme="minorHAnsi" w:cstheme="minorHAnsi"/>
                      <w:color w:val="000000"/>
                      <w:sz w:val="18"/>
                      <w:szCs w:val="18"/>
                      <w:lang w:val="en-US"/>
                    </w:rPr>
                    <w:t xml:space="preserve">(2) </w:t>
                  </w:r>
                  <w:r w:rsidR="00B92730">
                    <w:t xml:space="preserve"> </w:t>
                  </w:r>
                  <w:r w:rsidR="00B92730" w:rsidRPr="00B92730">
                    <w:rPr>
                      <w:rFonts w:asciiTheme="minorHAnsi" w:hAnsiTheme="minorHAnsi" w:cstheme="minorHAnsi"/>
                      <w:color w:val="000000"/>
                      <w:sz w:val="18"/>
                      <w:szCs w:val="18"/>
                      <w:lang w:val="en-US"/>
                    </w:rPr>
                    <w:t>Except in cases required by the JAS law, or other laws, people conducting inspection and certification works are not authorized to pass on specific relevant information about products, operators, or quality managers obtained during the inspection and certification process. Possible exceptions to this have to be approved in writing by the corresponding operator or quality manager.</w:t>
                  </w:r>
                </w:p>
                <w:p w14:paraId="510145FE"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color w:val="000000"/>
                      <w:sz w:val="18"/>
                      <w:szCs w:val="18"/>
                      <w:lang w:val="en-US"/>
                    </w:rPr>
                  </w:pPr>
                </w:p>
                <w:p w14:paraId="38E70262" w14:textId="4CD7761A"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color w:val="000000"/>
                      <w:sz w:val="18"/>
                      <w:szCs w:val="18"/>
                      <w:lang w:val="en-US"/>
                    </w:rPr>
                  </w:pPr>
                  <w:r w:rsidRPr="00B92730">
                    <w:rPr>
                      <w:rFonts w:asciiTheme="minorHAnsi" w:hAnsiTheme="minorHAnsi" w:cstheme="minorHAnsi"/>
                      <w:color w:val="000000"/>
                      <w:sz w:val="18"/>
                      <w:szCs w:val="18"/>
                      <w:lang w:val="en-US"/>
                    </w:rPr>
                    <w:t xml:space="preserve">(3) </w:t>
                  </w:r>
                  <w:r w:rsidR="00B92730">
                    <w:t xml:space="preserve"> </w:t>
                  </w:r>
                  <w:r w:rsidR="00B92730" w:rsidRPr="00B92730">
                    <w:rPr>
                      <w:rFonts w:asciiTheme="minorHAnsi" w:hAnsiTheme="minorHAnsi" w:cstheme="minorHAnsi"/>
                      <w:color w:val="000000"/>
                      <w:sz w:val="18"/>
                      <w:szCs w:val="18"/>
                      <w:lang w:val="en-US"/>
                    </w:rPr>
                    <w:t>In case of informing third parties under the JAS law or other laws, MAYACERT will inform me in writing.</w:t>
                  </w:r>
                </w:p>
                <w:p w14:paraId="7BB02ED5"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color w:val="000000"/>
                      <w:sz w:val="18"/>
                      <w:szCs w:val="18"/>
                      <w:lang w:val="en-US"/>
                    </w:rPr>
                  </w:pPr>
                </w:p>
                <w:p w14:paraId="6CB7EF9A" w14:textId="77777777" w:rsidR="00502AD6" w:rsidRPr="00B92730" w:rsidRDefault="00502AD6"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4790F62E" w14:textId="77777777" w:rsidR="00502AD6" w:rsidRPr="00B92730" w:rsidRDefault="00502AD6"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1FC04118" w14:textId="77777777" w:rsidR="00502AD6" w:rsidRPr="00B92730" w:rsidRDefault="00502AD6"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3101972B" w14:textId="1C470FEE" w:rsidR="00DE0CB8" w:rsidRPr="00B92730" w:rsidRDefault="00B92730"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r w:rsidRPr="00B92730">
                    <w:rPr>
                      <w:rFonts w:asciiTheme="minorHAnsi" w:hAnsiTheme="minorHAnsi" w:cstheme="minorHAnsi"/>
                      <w:b/>
                      <w:bCs/>
                      <w:color w:val="000000"/>
                      <w:sz w:val="18"/>
                      <w:szCs w:val="18"/>
                      <w:lang w:val="en-US"/>
                    </w:rPr>
                    <w:t>Place and date</w:t>
                  </w:r>
                  <w:r w:rsidR="00DE0CB8" w:rsidRPr="00B92730">
                    <w:rPr>
                      <w:rFonts w:asciiTheme="minorHAnsi" w:hAnsiTheme="minorHAnsi" w:cstheme="minorHAnsi"/>
                      <w:b/>
                      <w:bCs/>
                      <w:color w:val="000000"/>
                      <w:sz w:val="18"/>
                      <w:szCs w:val="18"/>
                      <w:lang w:val="en-US"/>
                    </w:rPr>
                    <w:t>:</w:t>
                  </w:r>
                  <w:r w:rsidR="00DE0CB8" w:rsidRPr="00502AD6">
                    <w:rPr>
                      <w:rFonts w:asciiTheme="minorHAnsi" w:hAnsiTheme="minorHAnsi" w:cstheme="minorHAnsi"/>
                      <w:b/>
                      <w:bCs/>
                      <w:sz w:val="18"/>
                      <w:szCs w:val="18"/>
                    </w:rPr>
                    <w:t xml:space="preserve"> </w:t>
                  </w:r>
                  <w:r w:rsidR="00DE0CB8" w:rsidRPr="00B92730">
                    <w:rPr>
                      <w:rFonts w:asciiTheme="minorHAnsi" w:hAnsiTheme="minorHAnsi" w:cstheme="minorHAnsi"/>
                      <w:b/>
                      <w:bCs/>
                      <w:color w:val="000000"/>
                      <w:sz w:val="18"/>
                      <w:szCs w:val="18"/>
                      <w:lang w:val="en-US"/>
                    </w:rPr>
                    <w:t xml:space="preserve"> ______________________________________________________________</w:t>
                  </w:r>
                </w:p>
                <w:p w14:paraId="251114C7"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1B56ED10" w14:textId="550B8C46" w:rsidR="00DE0CB8" w:rsidRPr="00B92730" w:rsidRDefault="00B92730"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r w:rsidRPr="00B92730">
                    <w:rPr>
                      <w:rFonts w:asciiTheme="minorHAnsi" w:hAnsiTheme="minorHAnsi" w:cstheme="minorHAnsi"/>
                      <w:b/>
                      <w:bCs/>
                      <w:color w:val="000000"/>
                      <w:sz w:val="18"/>
                      <w:szCs w:val="18"/>
                      <w:lang w:val="en-US"/>
                    </w:rPr>
                    <w:t>Name of the applicant</w:t>
                  </w:r>
                  <w:r w:rsidR="00DE0CB8" w:rsidRPr="00B92730">
                    <w:rPr>
                      <w:rFonts w:asciiTheme="minorHAnsi" w:hAnsiTheme="minorHAnsi" w:cstheme="minorHAnsi"/>
                      <w:b/>
                      <w:bCs/>
                      <w:color w:val="000000"/>
                      <w:sz w:val="18"/>
                      <w:szCs w:val="18"/>
                      <w:lang w:val="en-US"/>
                    </w:rPr>
                    <w:t>:</w:t>
                  </w:r>
                  <w:r w:rsidR="00DE0CB8" w:rsidRPr="00502AD6">
                    <w:rPr>
                      <w:rFonts w:asciiTheme="minorHAnsi" w:hAnsiTheme="minorHAnsi" w:cstheme="minorHAnsi"/>
                      <w:b/>
                      <w:bCs/>
                      <w:sz w:val="18"/>
                      <w:szCs w:val="18"/>
                    </w:rPr>
                    <w:t xml:space="preserve"> </w:t>
                  </w:r>
                  <w:r w:rsidR="00502AD6" w:rsidRPr="00B92730">
                    <w:rPr>
                      <w:rFonts w:asciiTheme="minorHAnsi" w:eastAsia="MS Gothic" w:hAnsiTheme="minorHAnsi" w:cstheme="minorHAnsi" w:hint="eastAsia"/>
                      <w:b/>
                      <w:bCs/>
                      <w:color w:val="000000"/>
                      <w:sz w:val="18"/>
                      <w:szCs w:val="18"/>
                      <w:lang w:val="en-US"/>
                    </w:rPr>
                    <w:t>_</w:t>
                  </w:r>
                  <w:r w:rsidR="00DE0CB8" w:rsidRPr="00B92730">
                    <w:rPr>
                      <w:rFonts w:asciiTheme="minorHAnsi" w:hAnsiTheme="minorHAnsi" w:cstheme="minorHAnsi"/>
                      <w:b/>
                      <w:bCs/>
                      <w:color w:val="000000"/>
                      <w:sz w:val="18"/>
                      <w:szCs w:val="18"/>
                      <w:lang w:val="en-US"/>
                    </w:rPr>
                    <w:t>______________________________________________________</w:t>
                  </w:r>
                </w:p>
                <w:p w14:paraId="70D13F53"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26773C0E" w14:textId="732F0256" w:rsidR="00DE0CB8" w:rsidRPr="00B92730" w:rsidRDefault="00B92730"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r w:rsidRPr="00B92730">
                    <w:rPr>
                      <w:rFonts w:asciiTheme="minorHAnsi" w:hAnsiTheme="minorHAnsi" w:cstheme="minorHAnsi"/>
                      <w:b/>
                      <w:bCs/>
                      <w:color w:val="000000"/>
                      <w:sz w:val="18"/>
                      <w:szCs w:val="18"/>
                      <w:lang w:val="en-US"/>
                    </w:rPr>
                    <w:t>Company name</w:t>
                  </w:r>
                  <w:r w:rsidR="00DE0CB8" w:rsidRPr="00B92730">
                    <w:rPr>
                      <w:rFonts w:asciiTheme="minorHAnsi" w:hAnsiTheme="minorHAnsi" w:cstheme="minorHAnsi"/>
                      <w:b/>
                      <w:bCs/>
                      <w:color w:val="000000"/>
                      <w:sz w:val="18"/>
                      <w:szCs w:val="18"/>
                      <w:lang w:val="en-US"/>
                    </w:rPr>
                    <w:t>:</w:t>
                  </w:r>
                  <w:r w:rsidR="00DE0CB8" w:rsidRPr="00502AD6">
                    <w:rPr>
                      <w:rFonts w:asciiTheme="minorHAnsi" w:hAnsiTheme="minorHAnsi" w:cstheme="minorHAnsi"/>
                      <w:b/>
                      <w:bCs/>
                      <w:sz w:val="18"/>
                      <w:szCs w:val="18"/>
                    </w:rPr>
                    <w:t xml:space="preserve"> </w:t>
                  </w:r>
                  <w:r w:rsidR="00502AD6" w:rsidRPr="00B92730">
                    <w:rPr>
                      <w:rFonts w:asciiTheme="minorHAnsi" w:eastAsia="MS Gothic" w:hAnsiTheme="minorHAnsi" w:cstheme="minorHAnsi" w:hint="eastAsia"/>
                      <w:b/>
                      <w:bCs/>
                      <w:color w:val="000000"/>
                      <w:sz w:val="18"/>
                      <w:szCs w:val="18"/>
                      <w:lang w:val="en-US"/>
                    </w:rPr>
                    <w:t>_</w:t>
                  </w:r>
                  <w:r w:rsidR="00DE0CB8" w:rsidRPr="00B92730">
                    <w:rPr>
                      <w:rFonts w:asciiTheme="minorHAnsi" w:hAnsiTheme="minorHAnsi" w:cstheme="minorHAnsi"/>
                      <w:b/>
                      <w:bCs/>
                      <w:color w:val="000000"/>
                      <w:sz w:val="18"/>
                      <w:szCs w:val="18"/>
                      <w:lang w:val="en-US"/>
                    </w:rPr>
                    <w:t>______________________________________________________</w:t>
                  </w:r>
                </w:p>
                <w:p w14:paraId="4747A3F3"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22698A54"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45EC8551" w14:textId="62F2ABC7" w:rsidR="00DE0CB8" w:rsidRPr="00B92730" w:rsidRDefault="00B92730"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r w:rsidRPr="00B92730">
                    <w:rPr>
                      <w:rFonts w:asciiTheme="minorHAnsi" w:hAnsiTheme="minorHAnsi" w:cstheme="minorHAnsi"/>
                      <w:b/>
                      <w:bCs/>
                      <w:color w:val="000000"/>
                      <w:sz w:val="18"/>
                      <w:szCs w:val="18"/>
                      <w:lang w:val="en-US"/>
                    </w:rPr>
                    <w:t>Company stamp</w:t>
                  </w:r>
                  <w:r w:rsidR="00DE0CB8" w:rsidRPr="00B92730">
                    <w:rPr>
                      <w:rFonts w:asciiTheme="minorHAnsi" w:hAnsiTheme="minorHAnsi" w:cstheme="minorHAnsi"/>
                      <w:b/>
                      <w:bCs/>
                      <w:color w:val="000000"/>
                      <w:sz w:val="18"/>
                      <w:szCs w:val="18"/>
                      <w:lang w:val="en-US"/>
                    </w:rPr>
                    <w:t xml:space="preserve">: </w:t>
                  </w:r>
                  <w:r w:rsidR="00502AD6" w:rsidRPr="00B92730">
                    <w:rPr>
                      <w:rFonts w:asciiTheme="minorHAnsi" w:eastAsia="MS Gothic" w:hAnsiTheme="minorHAnsi" w:cstheme="minorHAnsi" w:hint="eastAsia"/>
                      <w:b/>
                      <w:bCs/>
                      <w:color w:val="000000"/>
                      <w:sz w:val="18"/>
                      <w:szCs w:val="18"/>
                      <w:lang w:val="en-US"/>
                    </w:rPr>
                    <w:t>_</w:t>
                  </w:r>
                  <w:r w:rsidR="00DE0CB8" w:rsidRPr="00B92730">
                    <w:rPr>
                      <w:rFonts w:asciiTheme="minorHAnsi" w:hAnsiTheme="minorHAnsi" w:cstheme="minorHAnsi"/>
                      <w:b/>
                      <w:bCs/>
                      <w:color w:val="000000"/>
                      <w:sz w:val="18"/>
                      <w:szCs w:val="18"/>
                      <w:lang w:val="en-US"/>
                    </w:rPr>
                    <w:t>_________________________________________________________</w:t>
                  </w:r>
                </w:p>
                <w:p w14:paraId="1DC3553C"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69A9AC58"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b/>
                      <w:bCs/>
                      <w:color w:val="000000"/>
                      <w:sz w:val="18"/>
                      <w:szCs w:val="18"/>
                      <w:lang w:val="en-US"/>
                    </w:rPr>
                  </w:pPr>
                </w:p>
                <w:p w14:paraId="2D45AC19" w14:textId="73F9651F" w:rsidR="00DE0CB8" w:rsidRPr="00B92730" w:rsidRDefault="00B92730" w:rsidP="00780FC3">
                  <w:pPr>
                    <w:framePr w:hSpace="141" w:wrap="around" w:vAnchor="page" w:hAnchor="margin" w:x="108" w:y="2462"/>
                    <w:suppressAutoHyphens w:val="0"/>
                    <w:rPr>
                      <w:rFonts w:ascii="Times New Roman" w:hAnsi="Times New Roman"/>
                      <w:lang w:val="en-US"/>
                    </w:rPr>
                  </w:pPr>
                  <w:proofErr w:type="spellStart"/>
                  <w:r>
                    <w:rPr>
                      <w:rFonts w:ascii="Calibri" w:hAnsi="Calibri"/>
                      <w:b/>
                      <w:bCs/>
                      <w:color w:val="000000"/>
                      <w:sz w:val="18"/>
                      <w:szCs w:val="18"/>
                    </w:rPr>
                    <w:t>Signature</w:t>
                  </w:r>
                  <w:proofErr w:type="spellEnd"/>
                  <w:r>
                    <w:rPr>
                      <w:rFonts w:ascii="Calibri" w:hAnsi="Calibri"/>
                      <w:b/>
                      <w:bCs/>
                      <w:color w:val="000000"/>
                      <w:sz w:val="18"/>
                      <w:szCs w:val="18"/>
                    </w:rPr>
                    <w:t xml:space="preserve"> </w:t>
                  </w:r>
                  <w:proofErr w:type="spellStart"/>
                  <w:r>
                    <w:rPr>
                      <w:rFonts w:ascii="Calibri" w:hAnsi="Calibri"/>
                      <w:b/>
                      <w:bCs/>
                      <w:color w:val="000000"/>
                      <w:sz w:val="18"/>
                      <w:szCs w:val="18"/>
                    </w:rPr>
                    <w:t>of</w:t>
                  </w:r>
                  <w:proofErr w:type="spellEnd"/>
                  <w:r>
                    <w:rPr>
                      <w:rFonts w:ascii="Calibri" w:hAnsi="Calibri"/>
                      <w:b/>
                      <w:bCs/>
                      <w:color w:val="000000"/>
                      <w:sz w:val="18"/>
                      <w:szCs w:val="18"/>
                    </w:rPr>
                    <w:t xml:space="preserve"> </w:t>
                  </w:r>
                  <w:proofErr w:type="spellStart"/>
                  <w:r>
                    <w:rPr>
                      <w:rFonts w:ascii="Calibri" w:hAnsi="Calibri"/>
                      <w:b/>
                      <w:bCs/>
                      <w:color w:val="000000"/>
                      <w:sz w:val="18"/>
                      <w:szCs w:val="18"/>
                    </w:rPr>
                    <w:t>the</w:t>
                  </w:r>
                  <w:proofErr w:type="spellEnd"/>
                  <w:r>
                    <w:rPr>
                      <w:rFonts w:ascii="Calibri" w:hAnsi="Calibri"/>
                      <w:b/>
                      <w:bCs/>
                      <w:color w:val="000000"/>
                      <w:sz w:val="18"/>
                      <w:szCs w:val="18"/>
                    </w:rPr>
                    <w:t xml:space="preserve"> </w:t>
                  </w:r>
                  <w:proofErr w:type="gramStart"/>
                  <w:r>
                    <w:rPr>
                      <w:rFonts w:ascii="Calibri" w:hAnsi="Calibri"/>
                      <w:b/>
                      <w:bCs/>
                      <w:color w:val="000000"/>
                      <w:sz w:val="18"/>
                      <w:szCs w:val="18"/>
                    </w:rPr>
                    <w:t>Legal</w:t>
                  </w:r>
                  <w:proofErr w:type="gramEnd"/>
                  <w:r>
                    <w:rPr>
                      <w:rFonts w:ascii="Calibri" w:hAnsi="Calibri"/>
                      <w:b/>
                      <w:bCs/>
                      <w:color w:val="000000"/>
                      <w:sz w:val="18"/>
                      <w:szCs w:val="18"/>
                    </w:rPr>
                    <w:t xml:space="preserve"> </w:t>
                  </w:r>
                  <w:proofErr w:type="spellStart"/>
                  <w:r>
                    <w:rPr>
                      <w:rFonts w:ascii="Calibri" w:hAnsi="Calibri"/>
                      <w:b/>
                      <w:bCs/>
                      <w:color w:val="000000"/>
                      <w:sz w:val="18"/>
                      <w:szCs w:val="18"/>
                    </w:rPr>
                    <w:t>representative</w:t>
                  </w:r>
                  <w:proofErr w:type="spellEnd"/>
                  <w:r w:rsidR="00DE0CB8" w:rsidRPr="00B92730">
                    <w:rPr>
                      <w:rFonts w:asciiTheme="minorHAnsi" w:hAnsiTheme="minorHAnsi" w:cstheme="minorHAnsi"/>
                      <w:b/>
                      <w:bCs/>
                      <w:color w:val="000000"/>
                      <w:sz w:val="18"/>
                      <w:szCs w:val="18"/>
                      <w:lang w:val="en-US"/>
                    </w:rPr>
                    <w:t xml:space="preserve">: </w:t>
                  </w:r>
                  <w:r w:rsidR="00502AD6" w:rsidRPr="00B92730">
                    <w:rPr>
                      <w:rFonts w:asciiTheme="minorHAnsi" w:eastAsia="MS Gothic" w:hAnsiTheme="minorHAnsi" w:cstheme="minorHAnsi" w:hint="eastAsia"/>
                      <w:b/>
                      <w:bCs/>
                      <w:color w:val="000000"/>
                      <w:sz w:val="18"/>
                      <w:szCs w:val="18"/>
                      <w:lang w:val="en-US"/>
                    </w:rPr>
                    <w:t>_</w:t>
                  </w:r>
                  <w:r w:rsidR="00DE0CB8" w:rsidRPr="00B92730">
                    <w:rPr>
                      <w:rFonts w:asciiTheme="minorHAnsi" w:hAnsiTheme="minorHAnsi" w:cstheme="minorHAnsi"/>
                      <w:b/>
                      <w:bCs/>
                      <w:color w:val="000000"/>
                      <w:sz w:val="18"/>
                      <w:szCs w:val="18"/>
                      <w:lang w:val="en-US"/>
                    </w:rPr>
                    <w:t>________________________________________________</w:t>
                  </w:r>
                </w:p>
                <w:p w14:paraId="64E805C9" w14:textId="77777777" w:rsidR="00DE0CB8" w:rsidRPr="00B92730" w:rsidRDefault="00DE0CB8" w:rsidP="00780FC3">
                  <w:pPr>
                    <w:framePr w:hSpace="141" w:wrap="around" w:vAnchor="page" w:hAnchor="margin" w:x="108" w:y="2462"/>
                    <w:autoSpaceDE w:val="0"/>
                    <w:autoSpaceDN w:val="0"/>
                    <w:adjustRightInd w:val="0"/>
                    <w:rPr>
                      <w:rFonts w:asciiTheme="minorHAnsi" w:hAnsiTheme="minorHAnsi" w:cstheme="minorHAnsi"/>
                      <w:color w:val="000000"/>
                      <w:sz w:val="18"/>
                      <w:szCs w:val="18"/>
                      <w:lang w:val="en-US"/>
                    </w:rPr>
                  </w:pPr>
                </w:p>
              </w:tc>
            </w:tr>
          </w:tbl>
          <w:p w14:paraId="0C28A60F" w14:textId="652BED04" w:rsidR="00430BF8" w:rsidRPr="00B92730" w:rsidRDefault="00430BF8" w:rsidP="00DE0CB8">
            <w:pPr>
              <w:spacing w:after="20"/>
              <w:ind w:left="252"/>
              <w:jc w:val="both"/>
              <w:rPr>
                <w:rStyle w:val="longtext1"/>
                <w:rFonts w:asciiTheme="minorHAnsi" w:hAnsiTheme="minorHAnsi" w:cstheme="minorHAnsi"/>
                <w:sz w:val="18"/>
                <w:szCs w:val="18"/>
                <w:shd w:val="clear" w:color="auto" w:fill="FFFFFF"/>
                <w:lang w:val="en-US"/>
              </w:rPr>
            </w:pPr>
          </w:p>
        </w:tc>
      </w:tr>
      <w:tr w:rsidR="003F0A2C" w:rsidRPr="00A26AE3" w14:paraId="354044D1" w14:textId="77777777" w:rsidTr="00C27DB3">
        <w:tc>
          <w:tcPr>
            <w:tcW w:w="9720" w:type="dxa"/>
          </w:tcPr>
          <w:p w14:paraId="17370826" w14:textId="77777777" w:rsidR="003F0A2C" w:rsidRPr="00A26AE3" w:rsidRDefault="003F0A2C" w:rsidP="00F81881">
            <w:pPr>
              <w:pStyle w:val="Ttulo2"/>
              <w:numPr>
                <w:ilvl w:val="0"/>
                <w:numId w:val="0"/>
              </w:numPr>
              <w:spacing w:before="80" w:after="40"/>
              <w:rPr>
                <w:rFonts w:asciiTheme="minorHAnsi" w:hAnsiTheme="minorHAnsi" w:cstheme="minorHAnsi"/>
                <w:caps w:val="0"/>
                <w:color w:val="000000" w:themeColor="text1"/>
                <w:sz w:val="18"/>
                <w:szCs w:val="18"/>
              </w:rPr>
            </w:pPr>
          </w:p>
        </w:tc>
      </w:tr>
    </w:tbl>
    <w:p w14:paraId="2895DBE1" w14:textId="77777777" w:rsidR="009A3DAB" w:rsidRPr="00A26AE3" w:rsidRDefault="002C6322">
      <w:pPr>
        <w:rPr>
          <w:rFonts w:asciiTheme="minorHAnsi" w:hAnsiTheme="minorHAnsi" w:cstheme="minorHAnsi"/>
          <w:sz w:val="18"/>
          <w:szCs w:val="18"/>
        </w:rPr>
      </w:pPr>
      <w:r w:rsidRPr="00A26AE3">
        <w:rPr>
          <w:rFonts w:asciiTheme="minorHAnsi" w:hAnsiTheme="minorHAnsi" w:cstheme="minorHAnsi"/>
          <w:sz w:val="18"/>
          <w:szCs w:val="18"/>
        </w:rPr>
        <w:t xml:space="preserve">       </w:t>
      </w:r>
    </w:p>
    <w:sectPr w:rsidR="009A3DAB" w:rsidRPr="00A26AE3" w:rsidSect="00DB5E26">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4FB37" w14:textId="77777777" w:rsidR="00ED1318" w:rsidRDefault="00ED1318" w:rsidP="00F0097D">
      <w:r>
        <w:separator/>
      </w:r>
    </w:p>
  </w:endnote>
  <w:endnote w:type="continuationSeparator" w:id="0">
    <w:p w14:paraId="48D377C2" w14:textId="77777777" w:rsidR="00ED1318" w:rsidRDefault="00ED1318" w:rsidP="00F0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819"/>
      <w:gridCol w:w="850"/>
      <w:gridCol w:w="1294"/>
      <w:gridCol w:w="2552"/>
      <w:gridCol w:w="1665"/>
      <w:gridCol w:w="900"/>
    </w:tblGrid>
    <w:tr w:rsidR="00F0097D" w14:paraId="2F867306" w14:textId="77777777" w:rsidTr="00A26AE3">
      <w:tc>
        <w:tcPr>
          <w:tcW w:w="1870" w:type="dxa"/>
          <w:tcBorders>
            <w:top w:val="single" w:sz="4" w:space="0" w:color="auto"/>
            <w:left w:val="single" w:sz="4" w:space="0" w:color="auto"/>
            <w:bottom w:val="single" w:sz="4" w:space="0" w:color="auto"/>
            <w:right w:val="single" w:sz="4" w:space="0" w:color="auto"/>
          </w:tcBorders>
        </w:tcPr>
        <w:p w14:paraId="42679261" w14:textId="0FD5BF75" w:rsidR="00F0097D" w:rsidRPr="00FD587B" w:rsidRDefault="00FD587B" w:rsidP="00F0097D">
          <w:pPr>
            <w:pStyle w:val="Textonotapie"/>
            <w:rPr>
              <w:rFonts w:ascii="Arial" w:hAnsi="Arial" w:cs="Arial"/>
              <w:sz w:val="16"/>
              <w:szCs w:val="16"/>
              <w:lang w:val="en-US"/>
            </w:rPr>
          </w:pPr>
          <w:r w:rsidRPr="00FD587B">
            <w:rPr>
              <w:rFonts w:ascii="Arial" w:hAnsi="Arial" w:cs="Arial"/>
              <w:sz w:val="16"/>
              <w:szCs w:val="16"/>
              <w:lang w:val="en-US"/>
            </w:rPr>
            <w:t>Name of the document</w:t>
          </w:r>
          <w:r w:rsidR="00F0097D" w:rsidRPr="00FD587B">
            <w:rPr>
              <w:rFonts w:ascii="Arial" w:hAnsi="Arial" w:cs="Arial"/>
              <w:sz w:val="16"/>
              <w:szCs w:val="16"/>
              <w:lang w:val="en-US"/>
            </w:rPr>
            <w:t xml:space="preserve">: </w:t>
          </w:r>
          <w:r w:rsidR="009C336C" w:rsidRPr="00FD587B">
            <w:rPr>
              <w:rFonts w:ascii="Arial" w:hAnsi="Arial" w:cs="Arial"/>
              <w:sz w:val="16"/>
              <w:szCs w:val="16"/>
              <w:lang w:val="en-US"/>
            </w:rPr>
            <w:t>Declara</w:t>
          </w:r>
          <w:r w:rsidRPr="00FD587B">
            <w:rPr>
              <w:rFonts w:ascii="Arial" w:hAnsi="Arial" w:cs="Arial"/>
              <w:sz w:val="16"/>
              <w:szCs w:val="16"/>
              <w:lang w:val="en-US"/>
            </w:rPr>
            <w:t>tion of the</w:t>
          </w:r>
          <w:r w:rsidR="00F0097D" w:rsidRPr="00FD587B">
            <w:rPr>
              <w:rFonts w:ascii="Arial" w:hAnsi="Arial" w:cs="Arial"/>
              <w:sz w:val="16"/>
              <w:szCs w:val="16"/>
              <w:lang w:val="en-US"/>
            </w:rPr>
            <w:t xml:space="preserve"> Opera</w:t>
          </w:r>
          <w:r w:rsidRPr="00FD587B">
            <w:rPr>
              <w:rFonts w:ascii="Arial" w:hAnsi="Arial" w:cs="Arial"/>
              <w:sz w:val="16"/>
              <w:szCs w:val="16"/>
              <w:lang w:val="en-US"/>
            </w:rPr>
            <w:t>t</w:t>
          </w:r>
          <w:r w:rsidR="00F0097D" w:rsidRPr="00FD587B">
            <w:rPr>
              <w:rFonts w:ascii="Arial" w:hAnsi="Arial" w:cs="Arial"/>
              <w:sz w:val="16"/>
              <w:szCs w:val="16"/>
              <w:lang w:val="en-US"/>
            </w:rPr>
            <w:t>or -JAS</w:t>
          </w:r>
        </w:p>
      </w:tc>
      <w:tc>
        <w:tcPr>
          <w:tcW w:w="819" w:type="dxa"/>
          <w:tcBorders>
            <w:top w:val="single" w:sz="4" w:space="0" w:color="auto"/>
            <w:left w:val="single" w:sz="4" w:space="0" w:color="auto"/>
            <w:bottom w:val="single" w:sz="4" w:space="0" w:color="auto"/>
            <w:right w:val="single" w:sz="4" w:space="0" w:color="auto"/>
          </w:tcBorders>
        </w:tcPr>
        <w:p w14:paraId="0E4EB8BE" w14:textId="5EB52AFE" w:rsidR="00F0097D" w:rsidRDefault="00FD587B" w:rsidP="00F0097D">
          <w:pPr>
            <w:rPr>
              <w:rFonts w:ascii="Arial" w:hAnsi="Arial" w:cs="Arial"/>
              <w:sz w:val="16"/>
              <w:szCs w:val="16"/>
            </w:rPr>
          </w:pPr>
          <w:r>
            <w:rPr>
              <w:rFonts w:ascii="Arial" w:hAnsi="Arial" w:cs="Arial"/>
              <w:sz w:val="16"/>
              <w:szCs w:val="16"/>
            </w:rPr>
            <w:t>Code:</w:t>
          </w:r>
          <w:r w:rsidR="00F0097D">
            <w:rPr>
              <w:rFonts w:ascii="Arial" w:hAnsi="Arial" w:cs="Arial"/>
              <w:sz w:val="16"/>
              <w:szCs w:val="16"/>
            </w:rPr>
            <w:t xml:space="preserve"> </w:t>
          </w:r>
          <w:r w:rsidR="009C336C">
            <w:rPr>
              <w:rFonts w:ascii="Arial" w:hAnsi="Arial" w:cs="Arial"/>
              <w:sz w:val="16"/>
              <w:szCs w:val="16"/>
            </w:rPr>
            <w:t>D</w:t>
          </w:r>
          <w:r w:rsidR="00F0097D">
            <w:rPr>
              <w:rFonts w:ascii="Arial" w:hAnsi="Arial" w:cs="Arial"/>
              <w:sz w:val="16"/>
              <w:szCs w:val="16"/>
            </w:rPr>
            <w:t>O</w:t>
          </w:r>
          <w:r w:rsidR="009C336C">
            <w:rPr>
              <w:rFonts w:ascii="Arial" w:hAnsi="Arial" w:cs="Arial"/>
              <w:sz w:val="16"/>
              <w:szCs w:val="16"/>
            </w:rPr>
            <w:t>-</w:t>
          </w:r>
          <w:r w:rsidR="00F0097D">
            <w:rPr>
              <w:rFonts w:ascii="Arial" w:hAnsi="Arial" w:cs="Arial"/>
              <w:sz w:val="16"/>
              <w:szCs w:val="16"/>
            </w:rPr>
            <w:t>J</w:t>
          </w:r>
        </w:p>
      </w:tc>
      <w:tc>
        <w:tcPr>
          <w:tcW w:w="850" w:type="dxa"/>
          <w:tcBorders>
            <w:top w:val="single" w:sz="4" w:space="0" w:color="auto"/>
            <w:left w:val="single" w:sz="4" w:space="0" w:color="auto"/>
            <w:bottom w:val="single" w:sz="4" w:space="0" w:color="auto"/>
            <w:right w:val="single" w:sz="4" w:space="0" w:color="auto"/>
          </w:tcBorders>
        </w:tcPr>
        <w:p w14:paraId="7D11F908" w14:textId="7D47294F" w:rsidR="00F0097D" w:rsidRDefault="00F0097D" w:rsidP="00F0097D">
          <w:pPr>
            <w:rPr>
              <w:rFonts w:ascii="Arial" w:hAnsi="Arial" w:cs="Arial"/>
              <w:sz w:val="16"/>
              <w:szCs w:val="16"/>
            </w:rPr>
          </w:pPr>
          <w:r>
            <w:rPr>
              <w:rFonts w:ascii="Arial" w:hAnsi="Arial" w:cs="Arial"/>
              <w:sz w:val="16"/>
              <w:szCs w:val="16"/>
            </w:rPr>
            <w:t>Versi</w:t>
          </w:r>
          <w:r w:rsidR="00FD587B">
            <w:rPr>
              <w:rFonts w:ascii="Arial" w:hAnsi="Arial" w:cs="Arial"/>
              <w:sz w:val="16"/>
              <w:szCs w:val="16"/>
            </w:rPr>
            <w:t>o</w:t>
          </w:r>
          <w:r>
            <w:rPr>
              <w:rFonts w:ascii="Arial" w:hAnsi="Arial" w:cs="Arial"/>
              <w:sz w:val="16"/>
              <w:szCs w:val="16"/>
            </w:rPr>
            <w:t>n 1</w:t>
          </w:r>
        </w:p>
      </w:tc>
      <w:tc>
        <w:tcPr>
          <w:tcW w:w="1294" w:type="dxa"/>
          <w:tcBorders>
            <w:top w:val="single" w:sz="4" w:space="0" w:color="auto"/>
            <w:left w:val="single" w:sz="4" w:space="0" w:color="auto"/>
            <w:bottom w:val="single" w:sz="4" w:space="0" w:color="auto"/>
            <w:right w:val="single" w:sz="4" w:space="0" w:color="auto"/>
          </w:tcBorders>
        </w:tcPr>
        <w:p w14:paraId="358BA7F6" w14:textId="01646B78" w:rsidR="00F0097D" w:rsidRPr="00F0097D" w:rsidRDefault="00FD587B" w:rsidP="00F0097D">
          <w:pPr>
            <w:rPr>
              <w:rFonts w:ascii="Arial" w:hAnsi="Arial" w:cs="Arial"/>
              <w:sz w:val="16"/>
              <w:szCs w:val="16"/>
            </w:rPr>
          </w:pPr>
          <w:r>
            <w:rPr>
              <w:rFonts w:ascii="Arial" w:hAnsi="Arial" w:cs="Arial"/>
              <w:sz w:val="16"/>
              <w:szCs w:val="16"/>
            </w:rPr>
            <w:t>Date:</w:t>
          </w:r>
          <w:r w:rsidR="00F0097D">
            <w:rPr>
              <w:rFonts w:ascii="Arial" w:hAnsi="Arial" w:cs="Arial"/>
              <w:sz w:val="16"/>
              <w:szCs w:val="16"/>
            </w:rPr>
            <w:t xml:space="preserve"> </w:t>
          </w:r>
          <w:r w:rsidR="00A26AE3">
            <w:rPr>
              <w:rFonts w:ascii="Arial" w:hAnsi="Arial" w:cs="Arial"/>
              <w:sz w:val="16"/>
              <w:szCs w:val="16"/>
            </w:rPr>
            <w:t>2</w:t>
          </w:r>
          <w:r w:rsidR="00F0097D">
            <w:rPr>
              <w:rFonts w:ascii="Arial" w:hAnsi="Arial" w:cs="Arial"/>
              <w:sz w:val="16"/>
              <w:szCs w:val="16"/>
            </w:rPr>
            <w:t>.20</w:t>
          </w:r>
          <w:r w:rsidR="00A26AE3">
            <w:rPr>
              <w:rFonts w:ascii="Arial" w:hAnsi="Arial" w:cs="Arial"/>
              <w:sz w:val="16"/>
              <w:szCs w:val="16"/>
            </w:rPr>
            <w:t>20</w:t>
          </w:r>
        </w:p>
      </w:tc>
      <w:tc>
        <w:tcPr>
          <w:tcW w:w="2552" w:type="dxa"/>
          <w:tcBorders>
            <w:top w:val="single" w:sz="4" w:space="0" w:color="auto"/>
            <w:left w:val="single" w:sz="4" w:space="0" w:color="auto"/>
            <w:bottom w:val="single" w:sz="4" w:space="0" w:color="auto"/>
            <w:right w:val="single" w:sz="4" w:space="0" w:color="auto"/>
          </w:tcBorders>
        </w:tcPr>
        <w:p w14:paraId="49B74C2D" w14:textId="3E029FD7" w:rsidR="00F0097D" w:rsidRDefault="00FD587B" w:rsidP="00F0097D">
          <w:pPr>
            <w:rPr>
              <w:rFonts w:ascii="Arial" w:hAnsi="Arial" w:cs="Arial"/>
              <w:sz w:val="16"/>
              <w:szCs w:val="16"/>
            </w:rPr>
          </w:pPr>
          <w:proofErr w:type="spellStart"/>
          <w:r>
            <w:rPr>
              <w:rFonts w:ascii="Arial" w:hAnsi="Arial" w:cs="Arial"/>
              <w:sz w:val="16"/>
              <w:szCs w:val="16"/>
            </w:rPr>
            <w:t>Responsible</w:t>
          </w:r>
          <w:proofErr w:type="spellEnd"/>
          <w:r w:rsidR="00F0097D">
            <w:rPr>
              <w:rFonts w:ascii="Arial" w:hAnsi="Arial" w:cs="Arial"/>
              <w:sz w:val="16"/>
              <w:szCs w:val="16"/>
            </w:rPr>
            <w:t xml:space="preserve">: </w:t>
          </w:r>
          <w:r>
            <w:rPr>
              <w:rFonts w:ascii="Arial" w:hAnsi="Arial" w:cs="Arial"/>
              <w:sz w:val="16"/>
              <w:szCs w:val="16"/>
            </w:rPr>
            <w:t>General Manager</w:t>
          </w:r>
          <w:r w:rsidR="00F0097D">
            <w:rPr>
              <w:rFonts w:ascii="Arial" w:hAnsi="Arial" w:cs="Arial"/>
              <w:sz w:val="16"/>
              <w:szCs w:val="16"/>
            </w:rPr>
            <w:t xml:space="preserve"> </w:t>
          </w:r>
          <w:proofErr w:type="spellStart"/>
          <w:r>
            <w:rPr>
              <w:rFonts w:ascii="Arial" w:hAnsi="Arial" w:cs="Arial"/>
              <w:sz w:val="16"/>
              <w:szCs w:val="16"/>
            </w:rPr>
            <w:t>and</w:t>
          </w:r>
          <w:proofErr w:type="spellEnd"/>
          <w:r>
            <w:rPr>
              <w:rFonts w:ascii="Arial" w:hAnsi="Arial" w:cs="Arial"/>
              <w:sz w:val="16"/>
              <w:szCs w:val="16"/>
            </w:rPr>
            <w:t xml:space="preserve"> </w:t>
          </w:r>
          <w:proofErr w:type="spellStart"/>
          <w:r>
            <w:rPr>
              <w:rFonts w:ascii="Arial" w:hAnsi="Arial" w:cs="Arial"/>
              <w:sz w:val="16"/>
              <w:szCs w:val="16"/>
            </w:rPr>
            <w:t>Commitee</w:t>
          </w:r>
          <w:proofErr w:type="spellEnd"/>
          <w:r>
            <w:rPr>
              <w:rFonts w:ascii="Arial" w:hAnsi="Arial" w:cs="Arial"/>
              <w:sz w:val="16"/>
              <w:szCs w:val="16"/>
            </w:rPr>
            <w:t xml:space="preserve"> </w:t>
          </w:r>
          <w:proofErr w:type="spellStart"/>
          <w:r>
            <w:rPr>
              <w:rFonts w:ascii="Arial" w:hAnsi="Arial" w:cs="Arial"/>
              <w:sz w:val="16"/>
              <w:szCs w:val="16"/>
            </w:rPr>
            <w:t>Representative</w:t>
          </w:r>
          <w:proofErr w:type="spellEnd"/>
        </w:p>
      </w:tc>
      <w:tc>
        <w:tcPr>
          <w:tcW w:w="1665" w:type="dxa"/>
          <w:tcBorders>
            <w:top w:val="single" w:sz="4" w:space="0" w:color="auto"/>
            <w:left w:val="single" w:sz="4" w:space="0" w:color="auto"/>
            <w:bottom w:val="single" w:sz="4" w:space="0" w:color="auto"/>
            <w:right w:val="single" w:sz="4" w:space="0" w:color="auto"/>
          </w:tcBorders>
        </w:tcPr>
        <w:p w14:paraId="17F242F3" w14:textId="53258B89" w:rsidR="00F0097D" w:rsidRDefault="00F0097D" w:rsidP="00F0097D">
          <w:pPr>
            <w:rPr>
              <w:rFonts w:ascii="Arial" w:hAnsi="Arial" w:cs="Arial"/>
              <w:sz w:val="16"/>
              <w:szCs w:val="16"/>
            </w:rPr>
          </w:pPr>
          <w:r>
            <w:rPr>
              <w:rFonts w:ascii="Arial" w:hAnsi="Arial" w:cs="Arial"/>
              <w:sz w:val="16"/>
              <w:szCs w:val="16"/>
            </w:rPr>
            <w:t xml:space="preserve">Original: </w:t>
          </w:r>
          <w:r w:rsidR="00FD587B">
            <w:rPr>
              <w:rFonts w:ascii="Arial" w:hAnsi="Arial" w:cs="Arial"/>
              <w:sz w:val="16"/>
              <w:szCs w:val="16"/>
            </w:rPr>
            <w:t>Quality Manager</w:t>
          </w:r>
        </w:p>
      </w:tc>
      <w:tc>
        <w:tcPr>
          <w:tcW w:w="900" w:type="dxa"/>
          <w:tcBorders>
            <w:top w:val="single" w:sz="4" w:space="0" w:color="auto"/>
            <w:left w:val="single" w:sz="4" w:space="0" w:color="auto"/>
            <w:bottom w:val="single" w:sz="4" w:space="0" w:color="auto"/>
            <w:right w:val="single" w:sz="4" w:space="0" w:color="auto"/>
          </w:tcBorders>
        </w:tcPr>
        <w:p w14:paraId="43FF2DA2" w14:textId="0133A948" w:rsidR="00F0097D" w:rsidRDefault="00F0097D" w:rsidP="00F0097D">
          <w:pPr>
            <w:ind w:left="351" w:hanging="351"/>
            <w:rPr>
              <w:rFonts w:ascii="Arial" w:hAnsi="Arial" w:cs="Arial"/>
              <w:sz w:val="16"/>
              <w:szCs w:val="16"/>
            </w:rPr>
          </w:pPr>
          <w:r>
            <w:rPr>
              <w:rFonts w:ascii="Arial" w:hAnsi="Arial" w:cs="Arial"/>
              <w:sz w:val="16"/>
              <w:szCs w:val="16"/>
            </w:rPr>
            <w:t>P</w:t>
          </w:r>
          <w:r w:rsidR="00FD587B">
            <w:rPr>
              <w:rFonts w:ascii="Arial" w:hAnsi="Arial" w:cs="Arial"/>
              <w:sz w:val="16"/>
              <w:szCs w:val="16"/>
            </w:rPr>
            <w:t>age</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w:t>
          </w:r>
          <w:proofErr w:type="spellStart"/>
          <w:r w:rsidR="00FD587B">
            <w:rPr>
              <w:rFonts w:ascii="Arial" w:hAnsi="Arial" w:cs="Arial"/>
              <w:sz w:val="16"/>
              <w:szCs w:val="16"/>
            </w:rPr>
            <w:t>of</w:t>
          </w:r>
          <w:proofErr w:type="spellEnd"/>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p>
      </w:tc>
    </w:tr>
  </w:tbl>
  <w:p w14:paraId="53F7787B" w14:textId="77777777" w:rsidR="00F0097D" w:rsidRDefault="00F009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E9917" w14:textId="77777777" w:rsidR="00ED1318" w:rsidRDefault="00ED1318" w:rsidP="00F0097D">
      <w:r>
        <w:separator/>
      </w:r>
    </w:p>
  </w:footnote>
  <w:footnote w:type="continuationSeparator" w:id="0">
    <w:p w14:paraId="111D99B7" w14:textId="77777777" w:rsidR="00ED1318" w:rsidRDefault="00ED1318" w:rsidP="00F00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5386"/>
    </w:tblGrid>
    <w:tr w:rsidR="00F0097D" w:rsidRPr="001F11AF" w14:paraId="25702986" w14:textId="77777777" w:rsidTr="00502AD6">
      <w:trPr>
        <w:trHeight w:val="567"/>
      </w:trPr>
      <w:tc>
        <w:tcPr>
          <w:tcW w:w="4395" w:type="dxa"/>
          <w:tcBorders>
            <w:left w:val="single" w:sz="4" w:space="0" w:color="auto"/>
            <w:bottom w:val="single" w:sz="4" w:space="0" w:color="auto"/>
          </w:tcBorders>
          <w:shd w:val="clear" w:color="auto" w:fill="C5E0B3" w:themeFill="accent6" w:themeFillTint="66"/>
          <w:vAlign w:val="center"/>
        </w:tcPr>
        <w:p w14:paraId="3BE7D162" w14:textId="7124471D" w:rsidR="00F0097D" w:rsidRPr="00220ACB" w:rsidRDefault="00F0097D" w:rsidP="00F0097D">
          <w:pPr>
            <w:spacing w:before="40" w:after="40"/>
            <w:jc w:val="right"/>
            <w:rPr>
              <w:sz w:val="22"/>
              <w:szCs w:val="22"/>
              <w:lang w:val="es-ES"/>
            </w:rPr>
          </w:pPr>
          <w:r w:rsidRPr="00220ACB">
            <w:rPr>
              <w:sz w:val="22"/>
              <w:szCs w:val="22"/>
              <w:lang w:val="es-ES"/>
            </w:rPr>
            <w:t>Produc</w:t>
          </w:r>
          <w:r w:rsidR="002D30E1">
            <w:rPr>
              <w:sz w:val="22"/>
              <w:szCs w:val="22"/>
              <w:lang w:val="es-ES"/>
            </w:rPr>
            <w:t>er</w:t>
          </w:r>
          <w:r w:rsidRPr="00220ACB">
            <w:rPr>
              <w:sz w:val="22"/>
              <w:szCs w:val="22"/>
              <w:lang w:val="es-ES"/>
            </w:rPr>
            <w:t xml:space="preserve"> / Compa</w:t>
          </w:r>
          <w:r w:rsidR="002D30E1">
            <w:rPr>
              <w:sz w:val="22"/>
              <w:szCs w:val="22"/>
              <w:lang w:val="es-ES"/>
            </w:rPr>
            <w:t>ny</w:t>
          </w:r>
          <w:r w:rsidRPr="00220ACB">
            <w:rPr>
              <w:sz w:val="22"/>
              <w:szCs w:val="22"/>
              <w:lang w:val="es-ES"/>
            </w:rPr>
            <w:t>:</w:t>
          </w:r>
        </w:p>
      </w:tc>
      <w:tc>
        <w:tcPr>
          <w:tcW w:w="5386" w:type="dxa"/>
          <w:tcBorders>
            <w:bottom w:val="single" w:sz="4" w:space="0" w:color="auto"/>
          </w:tcBorders>
          <w:vAlign w:val="center"/>
        </w:tcPr>
        <w:p w14:paraId="475866E5" w14:textId="77777777" w:rsidR="00F0097D" w:rsidRPr="00220ACB" w:rsidRDefault="00F0097D" w:rsidP="00F0097D">
          <w:pPr>
            <w:rPr>
              <w:color w:val="0000FF"/>
              <w:sz w:val="22"/>
              <w:szCs w:val="22"/>
              <w:lang w:val="es-ES"/>
            </w:rPr>
          </w:pPr>
        </w:p>
      </w:tc>
    </w:tr>
    <w:tr w:rsidR="00F0097D" w:rsidRPr="001F11AF" w14:paraId="1F149CCA" w14:textId="77777777" w:rsidTr="00F0097D">
      <w:trPr>
        <w:cantSplit/>
      </w:trPr>
      <w:tc>
        <w:tcPr>
          <w:tcW w:w="9781" w:type="dxa"/>
          <w:gridSpan w:val="2"/>
          <w:tcBorders>
            <w:left w:val="nil"/>
            <w:right w:val="nil"/>
          </w:tcBorders>
          <w:vAlign w:val="center"/>
        </w:tcPr>
        <w:p w14:paraId="5AF5B459" w14:textId="3CE5E77B" w:rsidR="00220ACB" w:rsidRPr="00502AD6" w:rsidRDefault="002D30E1" w:rsidP="00F0097D">
          <w:pPr>
            <w:rPr>
              <w:b/>
              <w:bCs/>
              <w:spacing w:val="-8"/>
              <w:sz w:val="21"/>
              <w:szCs w:val="21"/>
            </w:rPr>
          </w:pPr>
          <w:r w:rsidRPr="002D30E1">
            <w:rPr>
              <w:b/>
              <w:bCs/>
              <w:spacing w:val="-8"/>
            </w:rPr>
            <w:t xml:space="preserve">This </w:t>
          </w:r>
          <w:proofErr w:type="spellStart"/>
          <w:r w:rsidRPr="002D30E1">
            <w:rPr>
              <w:b/>
              <w:bCs/>
              <w:spacing w:val="-8"/>
            </w:rPr>
            <w:t>Declaration</w:t>
          </w:r>
          <w:proofErr w:type="spellEnd"/>
          <w:r w:rsidRPr="002D30E1">
            <w:rPr>
              <w:b/>
              <w:bCs/>
              <w:spacing w:val="-8"/>
            </w:rPr>
            <w:t xml:space="preserve"> </w:t>
          </w:r>
          <w:proofErr w:type="spellStart"/>
          <w:r w:rsidRPr="002D30E1">
            <w:rPr>
              <w:b/>
              <w:bCs/>
              <w:spacing w:val="-8"/>
            </w:rPr>
            <w:t>of</w:t>
          </w:r>
          <w:proofErr w:type="spellEnd"/>
          <w:r w:rsidRPr="002D30E1">
            <w:rPr>
              <w:b/>
              <w:bCs/>
              <w:spacing w:val="-8"/>
            </w:rPr>
            <w:t xml:space="preserve"> </w:t>
          </w:r>
          <w:proofErr w:type="spellStart"/>
          <w:r w:rsidRPr="002D30E1">
            <w:rPr>
              <w:b/>
              <w:bCs/>
              <w:spacing w:val="-8"/>
            </w:rPr>
            <w:t>the</w:t>
          </w:r>
          <w:proofErr w:type="spellEnd"/>
          <w:r w:rsidRPr="002D30E1">
            <w:rPr>
              <w:b/>
              <w:bCs/>
              <w:spacing w:val="-8"/>
            </w:rPr>
            <w:t xml:space="preserve"> JAS </w:t>
          </w:r>
          <w:proofErr w:type="spellStart"/>
          <w:r w:rsidRPr="002D30E1">
            <w:rPr>
              <w:b/>
              <w:bCs/>
              <w:spacing w:val="-8"/>
            </w:rPr>
            <w:t>operator</w:t>
          </w:r>
          <w:proofErr w:type="spellEnd"/>
          <w:r w:rsidRPr="002D30E1">
            <w:rPr>
              <w:b/>
              <w:bCs/>
              <w:spacing w:val="-8"/>
            </w:rPr>
            <w:t xml:space="preserve"> </w:t>
          </w:r>
          <w:proofErr w:type="spellStart"/>
          <w:r w:rsidRPr="002D30E1">
            <w:rPr>
              <w:b/>
              <w:bCs/>
              <w:spacing w:val="-8"/>
            </w:rPr>
            <w:t>confirms</w:t>
          </w:r>
          <w:proofErr w:type="spellEnd"/>
          <w:r w:rsidRPr="002D30E1">
            <w:rPr>
              <w:b/>
              <w:bCs/>
              <w:spacing w:val="-8"/>
            </w:rPr>
            <w:t xml:space="preserve"> </w:t>
          </w:r>
          <w:proofErr w:type="spellStart"/>
          <w:r w:rsidRPr="002D30E1">
            <w:rPr>
              <w:b/>
              <w:bCs/>
              <w:spacing w:val="-8"/>
            </w:rPr>
            <w:t>the</w:t>
          </w:r>
          <w:proofErr w:type="spellEnd"/>
          <w:r w:rsidRPr="002D30E1">
            <w:rPr>
              <w:b/>
              <w:bCs/>
              <w:spacing w:val="-8"/>
            </w:rPr>
            <w:t xml:space="preserve"> </w:t>
          </w:r>
          <w:proofErr w:type="spellStart"/>
          <w:r w:rsidRPr="002D30E1">
            <w:rPr>
              <w:b/>
              <w:bCs/>
              <w:spacing w:val="-8"/>
            </w:rPr>
            <w:t>application</w:t>
          </w:r>
          <w:proofErr w:type="spellEnd"/>
          <w:r w:rsidRPr="002D30E1">
            <w:rPr>
              <w:b/>
              <w:bCs/>
              <w:spacing w:val="-8"/>
            </w:rPr>
            <w:t xml:space="preserve"> </w:t>
          </w:r>
          <w:proofErr w:type="spellStart"/>
          <w:r w:rsidRPr="002D30E1">
            <w:rPr>
              <w:b/>
              <w:bCs/>
              <w:spacing w:val="-8"/>
            </w:rPr>
            <w:t>of</w:t>
          </w:r>
          <w:proofErr w:type="spellEnd"/>
          <w:r w:rsidRPr="002D30E1">
            <w:rPr>
              <w:b/>
              <w:bCs/>
              <w:spacing w:val="-8"/>
            </w:rPr>
            <w:t xml:space="preserve"> </w:t>
          </w:r>
          <w:proofErr w:type="spellStart"/>
          <w:r w:rsidRPr="002D30E1">
            <w:rPr>
              <w:b/>
              <w:bCs/>
              <w:spacing w:val="-8"/>
            </w:rPr>
            <w:t>the</w:t>
          </w:r>
          <w:proofErr w:type="spellEnd"/>
          <w:r w:rsidRPr="002D30E1">
            <w:rPr>
              <w:b/>
              <w:bCs/>
              <w:spacing w:val="-8"/>
            </w:rPr>
            <w:t xml:space="preserve"> JAS </w:t>
          </w:r>
          <w:proofErr w:type="spellStart"/>
          <w:r w:rsidRPr="002D30E1">
            <w:rPr>
              <w:b/>
              <w:bCs/>
              <w:spacing w:val="-8"/>
            </w:rPr>
            <w:t>standards</w:t>
          </w:r>
          <w:proofErr w:type="spellEnd"/>
          <w:r w:rsidRPr="002D30E1">
            <w:rPr>
              <w:b/>
              <w:bCs/>
              <w:spacing w:val="-8"/>
            </w:rPr>
            <w:t xml:space="preserve"> in </w:t>
          </w:r>
          <w:proofErr w:type="spellStart"/>
          <w:r w:rsidRPr="002D30E1">
            <w:rPr>
              <w:b/>
              <w:bCs/>
              <w:spacing w:val="-8"/>
            </w:rPr>
            <w:t>its</w:t>
          </w:r>
          <w:proofErr w:type="spellEnd"/>
          <w:r w:rsidRPr="002D30E1">
            <w:rPr>
              <w:b/>
              <w:bCs/>
              <w:spacing w:val="-8"/>
            </w:rPr>
            <w:t xml:space="preserve"> Management Plan. </w:t>
          </w:r>
        </w:p>
      </w:tc>
    </w:tr>
    <w:tr w:rsidR="00F0097D" w:rsidRPr="001F11AF" w14:paraId="30E287C7" w14:textId="77777777" w:rsidTr="00502AD6">
      <w:trPr>
        <w:trHeight w:val="567"/>
      </w:trPr>
      <w:tc>
        <w:tcPr>
          <w:tcW w:w="4395" w:type="dxa"/>
          <w:tcBorders>
            <w:bottom w:val="single" w:sz="4" w:space="0" w:color="auto"/>
          </w:tcBorders>
          <w:shd w:val="clear" w:color="auto" w:fill="C5E0B3" w:themeFill="accent6" w:themeFillTint="66"/>
          <w:vAlign w:val="center"/>
        </w:tcPr>
        <w:p w14:paraId="74CFBEC8" w14:textId="57CEA6AC" w:rsidR="00F0097D" w:rsidRPr="00220ACB" w:rsidRDefault="002D30E1" w:rsidP="00F0097D">
          <w:pPr>
            <w:spacing w:before="40" w:after="40"/>
            <w:jc w:val="right"/>
            <w:rPr>
              <w:sz w:val="22"/>
              <w:szCs w:val="22"/>
              <w:lang w:val="es-ES"/>
            </w:rPr>
          </w:pPr>
          <w:proofErr w:type="spellStart"/>
          <w:r>
            <w:rPr>
              <w:sz w:val="22"/>
              <w:szCs w:val="22"/>
              <w:lang w:val="es-ES"/>
            </w:rPr>
            <w:t>Location</w:t>
          </w:r>
          <w:proofErr w:type="spellEnd"/>
          <w:r w:rsidR="00F0097D" w:rsidRPr="00220ACB">
            <w:rPr>
              <w:sz w:val="22"/>
              <w:szCs w:val="22"/>
              <w:lang w:val="es-ES"/>
            </w:rPr>
            <w:t xml:space="preserve"> / </w:t>
          </w:r>
          <w:r>
            <w:rPr>
              <w:sz w:val="22"/>
              <w:szCs w:val="22"/>
              <w:lang w:val="es-ES"/>
            </w:rPr>
            <w:t>Country</w:t>
          </w:r>
          <w:r w:rsidR="00F0097D" w:rsidRPr="00220ACB">
            <w:rPr>
              <w:sz w:val="22"/>
              <w:szCs w:val="22"/>
              <w:lang w:val="es-ES"/>
            </w:rPr>
            <w:t>:</w:t>
          </w:r>
        </w:p>
      </w:tc>
      <w:tc>
        <w:tcPr>
          <w:tcW w:w="5386" w:type="dxa"/>
          <w:tcBorders>
            <w:bottom w:val="single" w:sz="4" w:space="0" w:color="auto"/>
          </w:tcBorders>
          <w:vAlign w:val="center"/>
        </w:tcPr>
        <w:p w14:paraId="60D6F0D8" w14:textId="77777777" w:rsidR="00F0097D" w:rsidRPr="00220ACB" w:rsidRDefault="00F0097D" w:rsidP="00F0097D">
          <w:pPr>
            <w:rPr>
              <w:color w:val="0000FF"/>
              <w:sz w:val="22"/>
              <w:szCs w:val="22"/>
              <w:lang w:val="es-ES"/>
            </w:rPr>
          </w:pPr>
        </w:p>
      </w:tc>
    </w:tr>
  </w:tbl>
  <w:p w14:paraId="7D7FBA0D" w14:textId="77777777" w:rsidR="00F0097D" w:rsidRPr="00F0097D" w:rsidRDefault="00F0097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0000006"/>
    <w:name w:val="WW8Num22"/>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88801D2"/>
    <w:multiLevelType w:val="hybridMultilevel"/>
    <w:tmpl w:val="0A663D5A"/>
    <w:lvl w:ilvl="0" w:tplc="100A0001">
      <w:start w:val="1"/>
      <w:numFmt w:val="bullet"/>
      <w:lvlText w:val=""/>
      <w:lvlJc w:val="left"/>
      <w:pPr>
        <w:ind w:left="1020" w:hanging="360"/>
      </w:pPr>
      <w:rPr>
        <w:rFonts w:ascii="Symbol" w:hAnsi="Symbol" w:hint="default"/>
      </w:rPr>
    </w:lvl>
    <w:lvl w:ilvl="1" w:tplc="100A0003" w:tentative="1">
      <w:start w:val="1"/>
      <w:numFmt w:val="bullet"/>
      <w:lvlText w:val="o"/>
      <w:lvlJc w:val="left"/>
      <w:pPr>
        <w:ind w:left="1740" w:hanging="360"/>
      </w:pPr>
      <w:rPr>
        <w:rFonts w:ascii="Courier New" w:hAnsi="Courier New" w:cs="Courier New" w:hint="default"/>
      </w:rPr>
    </w:lvl>
    <w:lvl w:ilvl="2" w:tplc="100A0005" w:tentative="1">
      <w:start w:val="1"/>
      <w:numFmt w:val="bullet"/>
      <w:lvlText w:val=""/>
      <w:lvlJc w:val="left"/>
      <w:pPr>
        <w:ind w:left="2460" w:hanging="360"/>
      </w:pPr>
      <w:rPr>
        <w:rFonts w:ascii="Wingdings" w:hAnsi="Wingdings" w:hint="default"/>
      </w:rPr>
    </w:lvl>
    <w:lvl w:ilvl="3" w:tplc="100A0001" w:tentative="1">
      <w:start w:val="1"/>
      <w:numFmt w:val="bullet"/>
      <w:lvlText w:val=""/>
      <w:lvlJc w:val="left"/>
      <w:pPr>
        <w:ind w:left="3180" w:hanging="360"/>
      </w:pPr>
      <w:rPr>
        <w:rFonts w:ascii="Symbol" w:hAnsi="Symbol" w:hint="default"/>
      </w:rPr>
    </w:lvl>
    <w:lvl w:ilvl="4" w:tplc="100A0003" w:tentative="1">
      <w:start w:val="1"/>
      <w:numFmt w:val="bullet"/>
      <w:lvlText w:val="o"/>
      <w:lvlJc w:val="left"/>
      <w:pPr>
        <w:ind w:left="3900" w:hanging="360"/>
      </w:pPr>
      <w:rPr>
        <w:rFonts w:ascii="Courier New" w:hAnsi="Courier New" w:cs="Courier New" w:hint="default"/>
      </w:rPr>
    </w:lvl>
    <w:lvl w:ilvl="5" w:tplc="100A0005" w:tentative="1">
      <w:start w:val="1"/>
      <w:numFmt w:val="bullet"/>
      <w:lvlText w:val=""/>
      <w:lvlJc w:val="left"/>
      <w:pPr>
        <w:ind w:left="4620" w:hanging="360"/>
      </w:pPr>
      <w:rPr>
        <w:rFonts w:ascii="Wingdings" w:hAnsi="Wingdings" w:hint="default"/>
      </w:rPr>
    </w:lvl>
    <w:lvl w:ilvl="6" w:tplc="100A0001" w:tentative="1">
      <w:start w:val="1"/>
      <w:numFmt w:val="bullet"/>
      <w:lvlText w:val=""/>
      <w:lvlJc w:val="left"/>
      <w:pPr>
        <w:ind w:left="5340" w:hanging="360"/>
      </w:pPr>
      <w:rPr>
        <w:rFonts w:ascii="Symbol" w:hAnsi="Symbol" w:hint="default"/>
      </w:rPr>
    </w:lvl>
    <w:lvl w:ilvl="7" w:tplc="100A0003" w:tentative="1">
      <w:start w:val="1"/>
      <w:numFmt w:val="bullet"/>
      <w:lvlText w:val="o"/>
      <w:lvlJc w:val="left"/>
      <w:pPr>
        <w:ind w:left="6060" w:hanging="360"/>
      </w:pPr>
      <w:rPr>
        <w:rFonts w:ascii="Courier New" w:hAnsi="Courier New" w:cs="Courier New" w:hint="default"/>
      </w:rPr>
    </w:lvl>
    <w:lvl w:ilvl="8" w:tplc="100A0005" w:tentative="1">
      <w:start w:val="1"/>
      <w:numFmt w:val="bullet"/>
      <w:lvlText w:val=""/>
      <w:lvlJc w:val="left"/>
      <w:pPr>
        <w:ind w:left="6780" w:hanging="360"/>
      </w:pPr>
      <w:rPr>
        <w:rFonts w:ascii="Wingdings" w:hAnsi="Wingdings" w:hint="default"/>
      </w:rPr>
    </w:lvl>
  </w:abstractNum>
  <w:abstractNum w:abstractNumId="2" w15:restartNumberingAfterBreak="0">
    <w:nsid w:val="34487278"/>
    <w:multiLevelType w:val="hybridMultilevel"/>
    <w:tmpl w:val="90B4AB1A"/>
    <w:lvl w:ilvl="0" w:tplc="897CF644">
      <w:start w:val="1"/>
      <w:numFmt w:val="upperRoman"/>
      <w:lvlText w:val="%1-"/>
      <w:lvlJc w:val="left"/>
      <w:pPr>
        <w:ind w:left="1080" w:hanging="720"/>
      </w:pPr>
      <w:rPr>
        <w:rFonts w:hint="default"/>
        <w:b/>
        <w:bCs/>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5633390E"/>
    <w:multiLevelType w:val="hybridMultilevel"/>
    <w:tmpl w:val="0222258C"/>
    <w:lvl w:ilvl="0" w:tplc="45760DF0">
      <w:start w:val="1"/>
      <w:numFmt w:val="decimal"/>
      <w:lvlText w:val="(%1)"/>
      <w:lvlJc w:val="left"/>
      <w:pPr>
        <w:tabs>
          <w:tab w:val="num" w:pos="397"/>
        </w:tabs>
        <w:ind w:left="397" w:hanging="397"/>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70844908"/>
    <w:multiLevelType w:val="hybridMultilevel"/>
    <w:tmpl w:val="037E69B2"/>
    <w:lvl w:ilvl="0" w:tplc="100A0005">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5" w15:restartNumberingAfterBreak="0">
    <w:nsid w:val="7709690D"/>
    <w:multiLevelType w:val="hybridMultilevel"/>
    <w:tmpl w:val="C1CC22D2"/>
    <w:lvl w:ilvl="0" w:tplc="7644A656">
      <w:start w:val="1"/>
      <w:numFmt w:val="bullet"/>
      <w:pStyle w:val="Ttulo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B4C"/>
    <w:rsid w:val="00165F1F"/>
    <w:rsid w:val="001D3ED7"/>
    <w:rsid w:val="00220ACB"/>
    <w:rsid w:val="002773AC"/>
    <w:rsid w:val="002C6322"/>
    <w:rsid w:val="002D30E1"/>
    <w:rsid w:val="002F5BCD"/>
    <w:rsid w:val="00312CBF"/>
    <w:rsid w:val="00323522"/>
    <w:rsid w:val="003357E2"/>
    <w:rsid w:val="00367079"/>
    <w:rsid w:val="003F0A2C"/>
    <w:rsid w:val="00421A03"/>
    <w:rsid w:val="00430BF8"/>
    <w:rsid w:val="004A09D5"/>
    <w:rsid w:val="004A4A13"/>
    <w:rsid w:val="004C1A02"/>
    <w:rsid w:val="00502AD6"/>
    <w:rsid w:val="00551CFA"/>
    <w:rsid w:val="005C7BD0"/>
    <w:rsid w:val="006E34C6"/>
    <w:rsid w:val="00703A18"/>
    <w:rsid w:val="007053A6"/>
    <w:rsid w:val="00723267"/>
    <w:rsid w:val="00774840"/>
    <w:rsid w:val="00780FC3"/>
    <w:rsid w:val="007B29DD"/>
    <w:rsid w:val="008A45D8"/>
    <w:rsid w:val="008C0F5F"/>
    <w:rsid w:val="008C20DB"/>
    <w:rsid w:val="00916B4C"/>
    <w:rsid w:val="00933D11"/>
    <w:rsid w:val="00934860"/>
    <w:rsid w:val="00981284"/>
    <w:rsid w:val="009A494E"/>
    <w:rsid w:val="009A4AE6"/>
    <w:rsid w:val="009C336C"/>
    <w:rsid w:val="009D1F71"/>
    <w:rsid w:val="009F13A9"/>
    <w:rsid w:val="00A26AE3"/>
    <w:rsid w:val="00AB298A"/>
    <w:rsid w:val="00B92730"/>
    <w:rsid w:val="00BB1A9A"/>
    <w:rsid w:val="00BC12D9"/>
    <w:rsid w:val="00C10B58"/>
    <w:rsid w:val="00C14DF3"/>
    <w:rsid w:val="00C27DB3"/>
    <w:rsid w:val="00C35001"/>
    <w:rsid w:val="00DB5E26"/>
    <w:rsid w:val="00DE0CB8"/>
    <w:rsid w:val="00DF7707"/>
    <w:rsid w:val="00E020F3"/>
    <w:rsid w:val="00E6569A"/>
    <w:rsid w:val="00ED1318"/>
    <w:rsid w:val="00F0097D"/>
    <w:rsid w:val="00F147B8"/>
    <w:rsid w:val="00F252FA"/>
    <w:rsid w:val="00FC25A9"/>
    <w:rsid w:val="00FD3296"/>
    <w:rsid w:val="00FD587B"/>
    <w:rsid w:val="00FE5095"/>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95733"/>
  <w15:chartTrackingRefBased/>
  <w15:docId w15:val="{241061EA-AB72-A841-A1BD-F694522F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B4C"/>
    <w:pPr>
      <w:suppressAutoHyphens/>
    </w:pPr>
    <w:rPr>
      <w:rFonts w:ascii="Trebuchet MS" w:eastAsia="Times New Roman" w:hAnsi="Trebuchet MS" w:cs="Times New Roman"/>
      <w:sz w:val="20"/>
      <w:szCs w:val="20"/>
      <w:lang w:val="de-DE"/>
    </w:rPr>
  </w:style>
  <w:style w:type="paragraph" w:styleId="Ttulo2">
    <w:name w:val="heading 2"/>
    <w:basedOn w:val="Normal"/>
    <w:next w:val="Normal"/>
    <w:link w:val="Ttulo2Car"/>
    <w:qFormat/>
    <w:rsid w:val="00916B4C"/>
    <w:pPr>
      <w:keepNext/>
      <w:numPr>
        <w:numId w:val="2"/>
      </w:numPr>
      <w:outlineLvl w:val="1"/>
    </w:pPr>
    <w:rPr>
      <w:rFonts w:ascii="Arial Narrow" w:hAnsi="Arial Narrow"/>
      <w:b/>
      <w:caps/>
      <w:sz w:val="28"/>
    </w:rPr>
  </w:style>
  <w:style w:type="paragraph" w:styleId="Ttulo5">
    <w:name w:val="heading 5"/>
    <w:basedOn w:val="Normal"/>
    <w:next w:val="Normal"/>
    <w:link w:val="Ttulo5Car"/>
    <w:qFormat/>
    <w:rsid w:val="00916B4C"/>
    <w:pPr>
      <w:keepNext/>
      <w:jc w:val="center"/>
      <w:outlineLvl w:val="4"/>
    </w:pPr>
    <w:rPr>
      <w:b/>
      <w:bCs/>
      <w:color w:val="FF0000"/>
      <w:sz w:val="1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916B4C"/>
    <w:rPr>
      <w:rFonts w:ascii="Arial Narrow" w:eastAsia="Times New Roman" w:hAnsi="Arial Narrow" w:cs="Times New Roman"/>
      <w:b/>
      <w:caps/>
      <w:sz w:val="28"/>
      <w:szCs w:val="20"/>
      <w:lang w:val="de-DE"/>
    </w:rPr>
  </w:style>
  <w:style w:type="character" w:customStyle="1" w:styleId="Ttulo5Car">
    <w:name w:val="Título 5 Car"/>
    <w:basedOn w:val="Fuentedeprrafopredeter"/>
    <w:link w:val="Ttulo5"/>
    <w:rsid w:val="00916B4C"/>
    <w:rPr>
      <w:rFonts w:ascii="Trebuchet MS" w:eastAsia="Times New Roman" w:hAnsi="Trebuchet MS" w:cs="Times New Roman"/>
      <w:b/>
      <w:bCs/>
      <w:color w:val="FF0000"/>
      <w:sz w:val="18"/>
      <w:szCs w:val="20"/>
      <w:lang w:val="en-US"/>
    </w:rPr>
  </w:style>
  <w:style w:type="character" w:customStyle="1" w:styleId="longtext1">
    <w:name w:val="long_text1"/>
    <w:rsid w:val="00916B4C"/>
    <w:rPr>
      <w:sz w:val="20"/>
      <w:szCs w:val="20"/>
    </w:rPr>
  </w:style>
  <w:style w:type="character" w:customStyle="1" w:styleId="mediumtext1">
    <w:name w:val="medium_text1"/>
    <w:rsid w:val="00916B4C"/>
    <w:rPr>
      <w:sz w:val="24"/>
      <w:szCs w:val="24"/>
    </w:rPr>
  </w:style>
  <w:style w:type="paragraph" w:styleId="Encabezado">
    <w:name w:val="header"/>
    <w:basedOn w:val="Normal"/>
    <w:link w:val="EncabezadoCar"/>
    <w:uiPriority w:val="99"/>
    <w:unhideWhenUsed/>
    <w:rsid w:val="00F0097D"/>
    <w:pPr>
      <w:tabs>
        <w:tab w:val="center" w:pos="4419"/>
        <w:tab w:val="right" w:pos="8838"/>
      </w:tabs>
    </w:pPr>
  </w:style>
  <w:style w:type="character" w:customStyle="1" w:styleId="EncabezadoCar">
    <w:name w:val="Encabezado Car"/>
    <w:basedOn w:val="Fuentedeprrafopredeter"/>
    <w:link w:val="Encabezado"/>
    <w:uiPriority w:val="99"/>
    <w:rsid w:val="00F0097D"/>
    <w:rPr>
      <w:rFonts w:ascii="Trebuchet MS" w:eastAsia="Times New Roman" w:hAnsi="Trebuchet MS" w:cs="Times New Roman"/>
      <w:sz w:val="20"/>
      <w:szCs w:val="20"/>
      <w:lang w:val="de-DE"/>
    </w:rPr>
  </w:style>
  <w:style w:type="paragraph" w:styleId="Piedepgina">
    <w:name w:val="footer"/>
    <w:basedOn w:val="Normal"/>
    <w:link w:val="PiedepginaCar"/>
    <w:uiPriority w:val="99"/>
    <w:unhideWhenUsed/>
    <w:rsid w:val="00F0097D"/>
    <w:pPr>
      <w:tabs>
        <w:tab w:val="center" w:pos="4419"/>
        <w:tab w:val="right" w:pos="8838"/>
      </w:tabs>
    </w:pPr>
  </w:style>
  <w:style w:type="character" w:customStyle="1" w:styleId="PiedepginaCar">
    <w:name w:val="Pie de página Car"/>
    <w:basedOn w:val="Fuentedeprrafopredeter"/>
    <w:link w:val="Piedepgina"/>
    <w:uiPriority w:val="99"/>
    <w:rsid w:val="00F0097D"/>
    <w:rPr>
      <w:rFonts w:ascii="Trebuchet MS" w:eastAsia="Times New Roman" w:hAnsi="Trebuchet MS" w:cs="Times New Roman"/>
      <w:sz w:val="20"/>
      <w:szCs w:val="20"/>
      <w:lang w:val="de-DE"/>
    </w:rPr>
  </w:style>
  <w:style w:type="paragraph" w:styleId="Textonotapie">
    <w:name w:val="footnote text"/>
    <w:basedOn w:val="Normal"/>
    <w:link w:val="TextonotapieCar"/>
    <w:semiHidden/>
    <w:rsid w:val="00F0097D"/>
    <w:pPr>
      <w:suppressAutoHyphens w:val="0"/>
    </w:pPr>
    <w:rPr>
      <w:rFonts w:ascii="Times New Roman" w:hAnsi="Times New Roman"/>
      <w:lang w:val="es-GT" w:eastAsia="de-DE"/>
    </w:rPr>
  </w:style>
  <w:style w:type="character" w:customStyle="1" w:styleId="TextonotapieCar">
    <w:name w:val="Texto nota pie Car"/>
    <w:basedOn w:val="Fuentedeprrafopredeter"/>
    <w:link w:val="Textonotapie"/>
    <w:semiHidden/>
    <w:rsid w:val="00F0097D"/>
    <w:rPr>
      <w:rFonts w:ascii="Times New Roman" w:eastAsia="Times New Roman" w:hAnsi="Times New Roman" w:cs="Times New Roman"/>
      <w:sz w:val="20"/>
      <w:szCs w:val="20"/>
      <w:lang w:eastAsia="de-DE"/>
    </w:rPr>
  </w:style>
  <w:style w:type="paragraph" w:styleId="Prrafodelista">
    <w:name w:val="List Paragraph"/>
    <w:basedOn w:val="Normal"/>
    <w:uiPriority w:val="34"/>
    <w:qFormat/>
    <w:rsid w:val="00430BF8"/>
    <w:pPr>
      <w:ind w:left="720"/>
      <w:contextualSpacing/>
    </w:pPr>
  </w:style>
  <w:style w:type="paragraph" w:styleId="HTMLconformatoprevio">
    <w:name w:val="HTML Preformatted"/>
    <w:basedOn w:val="Normal"/>
    <w:link w:val="HTMLconformatoprevioCar"/>
    <w:uiPriority w:val="99"/>
    <w:semiHidden/>
    <w:unhideWhenUsed/>
    <w:rsid w:val="00367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val="es-GT" w:eastAsia="es-GT"/>
    </w:rPr>
  </w:style>
  <w:style w:type="character" w:customStyle="1" w:styleId="HTMLconformatoprevioCar">
    <w:name w:val="HTML con formato previo Car"/>
    <w:basedOn w:val="Fuentedeprrafopredeter"/>
    <w:link w:val="HTMLconformatoprevio"/>
    <w:uiPriority w:val="99"/>
    <w:semiHidden/>
    <w:rsid w:val="00367079"/>
    <w:rPr>
      <w:rFonts w:ascii="Courier New" w:eastAsia="Times New Roman" w:hAnsi="Courier New" w:cs="Courier New"/>
      <w:sz w:val="20"/>
      <w:szCs w:val="20"/>
      <w:lang w:eastAsia="es-GT"/>
    </w:rPr>
  </w:style>
  <w:style w:type="character" w:customStyle="1" w:styleId="apple-converted-space">
    <w:name w:val="apple-converted-space"/>
    <w:basedOn w:val="Fuentedeprrafopredeter"/>
    <w:rsid w:val="00B92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200974">
      <w:bodyDiv w:val="1"/>
      <w:marLeft w:val="0"/>
      <w:marRight w:val="0"/>
      <w:marTop w:val="0"/>
      <w:marBottom w:val="0"/>
      <w:divBdr>
        <w:top w:val="none" w:sz="0" w:space="0" w:color="auto"/>
        <w:left w:val="none" w:sz="0" w:space="0" w:color="auto"/>
        <w:bottom w:val="none" w:sz="0" w:space="0" w:color="auto"/>
        <w:right w:val="none" w:sz="0" w:space="0" w:color="auto"/>
      </w:divBdr>
    </w:div>
    <w:div w:id="291836766">
      <w:bodyDiv w:val="1"/>
      <w:marLeft w:val="0"/>
      <w:marRight w:val="0"/>
      <w:marTop w:val="0"/>
      <w:marBottom w:val="0"/>
      <w:divBdr>
        <w:top w:val="none" w:sz="0" w:space="0" w:color="auto"/>
        <w:left w:val="none" w:sz="0" w:space="0" w:color="auto"/>
        <w:bottom w:val="none" w:sz="0" w:space="0" w:color="auto"/>
        <w:right w:val="none" w:sz="0" w:space="0" w:color="auto"/>
      </w:divBdr>
    </w:div>
    <w:div w:id="304942438">
      <w:bodyDiv w:val="1"/>
      <w:marLeft w:val="0"/>
      <w:marRight w:val="0"/>
      <w:marTop w:val="0"/>
      <w:marBottom w:val="0"/>
      <w:divBdr>
        <w:top w:val="none" w:sz="0" w:space="0" w:color="auto"/>
        <w:left w:val="none" w:sz="0" w:space="0" w:color="auto"/>
        <w:bottom w:val="none" w:sz="0" w:space="0" w:color="auto"/>
        <w:right w:val="none" w:sz="0" w:space="0" w:color="auto"/>
      </w:divBdr>
    </w:div>
    <w:div w:id="570390943">
      <w:bodyDiv w:val="1"/>
      <w:marLeft w:val="0"/>
      <w:marRight w:val="0"/>
      <w:marTop w:val="0"/>
      <w:marBottom w:val="0"/>
      <w:divBdr>
        <w:top w:val="none" w:sz="0" w:space="0" w:color="auto"/>
        <w:left w:val="none" w:sz="0" w:space="0" w:color="auto"/>
        <w:bottom w:val="none" w:sz="0" w:space="0" w:color="auto"/>
        <w:right w:val="none" w:sz="0" w:space="0" w:color="auto"/>
      </w:divBdr>
    </w:div>
    <w:div w:id="581909056">
      <w:bodyDiv w:val="1"/>
      <w:marLeft w:val="0"/>
      <w:marRight w:val="0"/>
      <w:marTop w:val="0"/>
      <w:marBottom w:val="0"/>
      <w:divBdr>
        <w:top w:val="none" w:sz="0" w:space="0" w:color="auto"/>
        <w:left w:val="none" w:sz="0" w:space="0" w:color="auto"/>
        <w:bottom w:val="none" w:sz="0" w:space="0" w:color="auto"/>
        <w:right w:val="none" w:sz="0" w:space="0" w:color="auto"/>
      </w:divBdr>
    </w:div>
    <w:div w:id="1190530050">
      <w:bodyDiv w:val="1"/>
      <w:marLeft w:val="0"/>
      <w:marRight w:val="0"/>
      <w:marTop w:val="0"/>
      <w:marBottom w:val="0"/>
      <w:divBdr>
        <w:top w:val="none" w:sz="0" w:space="0" w:color="auto"/>
        <w:left w:val="none" w:sz="0" w:space="0" w:color="auto"/>
        <w:bottom w:val="none" w:sz="0" w:space="0" w:color="auto"/>
        <w:right w:val="none" w:sz="0" w:space="0" w:color="auto"/>
      </w:divBdr>
    </w:div>
    <w:div w:id="1295914016">
      <w:bodyDiv w:val="1"/>
      <w:marLeft w:val="0"/>
      <w:marRight w:val="0"/>
      <w:marTop w:val="0"/>
      <w:marBottom w:val="0"/>
      <w:divBdr>
        <w:top w:val="none" w:sz="0" w:space="0" w:color="auto"/>
        <w:left w:val="none" w:sz="0" w:space="0" w:color="auto"/>
        <w:bottom w:val="none" w:sz="0" w:space="0" w:color="auto"/>
        <w:right w:val="none" w:sz="0" w:space="0" w:color="auto"/>
      </w:divBdr>
    </w:div>
    <w:div w:id="1425036229">
      <w:bodyDiv w:val="1"/>
      <w:marLeft w:val="0"/>
      <w:marRight w:val="0"/>
      <w:marTop w:val="0"/>
      <w:marBottom w:val="0"/>
      <w:divBdr>
        <w:top w:val="none" w:sz="0" w:space="0" w:color="auto"/>
        <w:left w:val="none" w:sz="0" w:space="0" w:color="auto"/>
        <w:bottom w:val="none" w:sz="0" w:space="0" w:color="auto"/>
        <w:right w:val="none" w:sz="0" w:space="0" w:color="auto"/>
      </w:divBdr>
    </w:div>
    <w:div w:id="198700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1430</Words>
  <Characters>7865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MIRIAM ADRIANA RIVERA SALGUERO</cp:lastModifiedBy>
  <cp:revision>9</cp:revision>
  <dcterms:created xsi:type="dcterms:W3CDTF">2019-12-09T14:42:00Z</dcterms:created>
  <dcterms:modified xsi:type="dcterms:W3CDTF">2021-01-08T18:57:00Z</dcterms:modified>
</cp:coreProperties>
</file>